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tblCellSpacing w:w="0" w:type="dxa"/>
        <w:tblInd w:w="-165" w:type="dxa"/>
        <w:tblCellMar>
          <w:left w:w="0" w:type="dxa"/>
          <w:right w:w="0" w:type="dxa"/>
        </w:tblCellMar>
        <w:tblLook w:val="04A0"/>
      </w:tblPr>
      <w:tblGrid>
        <w:gridCol w:w="4833"/>
        <w:gridCol w:w="4678"/>
        <w:gridCol w:w="155"/>
      </w:tblGrid>
      <w:tr w:rsidR="00B42EC8" w:rsidRPr="005716CD" w:rsidTr="00E64305">
        <w:trPr>
          <w:gridAfter w:val="1"/>
          <w:wAfter w:w="80" w:type="pct"/>
          <w:tblCellSpacing w:w="0" w:type="dxa"/>
        </w:trPr>
        <w:tc>
          <w:tcPr>
            <w:tcW w:w="0" w:type="auto"/>
            <w:gridSpan w:val="2"/>
            <w:hideMark/>
          </w:tcPr>
          <w:p w:rsidR="00B42EC8" w:rsidRPr="005716CD" w:rsidRDefault="00B42EC8" w:rsidP="00E64305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  <w:outlineLvl w:val="0"/>
              <w:rPr>
                <w:color w:val="auto"/>
              </w:rPr>
            </w:pPr>
            <w:r w:rsidRPr="005716CD">
              <w:rPr>
                <w:b/>
                <w:i/>
                <w:iCs/>
                <w:color w:val="auto"/>
              </w:rPr>
              <w:t>ВНЕШНИЙ УПРАВЛЯЮЩИЙ</w:t>
            </w:r>
            <w:r w:rsidRPr="005716CD">
              <w:rPr>
                <w:b/>
                <w:color w:val="auto"/>
              </w:rPr>
              <w:t xml:space="preserve">  </w:t>
            </w:r>
            <w:r w:rsidRPr="005716CD">
              <w:rPr>
                <w:b/>
                <w:color w:val="auto"/>
              </w:rPr>
              <w:br/>
              <w:t>Московского областного общественного фонда содействия социальной защиты военнослужащих и ветеранов вооруженных сил "Содружество" </w:t>
            </w:r>
            <w:r w:rsidRPr="005716CD">
              <w:rPr>
                <w:b/>
                <w:color w:val="auto"/>
              </w:rPr>
              <w:br/>
            </w:r>
            <w:r w:rsidR="00146598" w:rsidRPr="00146598">
              <w:rPr>
                <w:b/>
                <w:color w:val="auto"/>
              </w:rPr>
              <w:t>______________________</w:t>
            </w:r>
          </w:p>
          <w:p w:rsidR="00B42EC8" w:rsidRPr="005716CD" w:rsidRDefault="00B42EC8" w:rsidP="00146598">
            <w:pPr>
              <w:jc w:val="center"/>
              <w:rPr>
                <w:color w:val="auto"/>
              </w:rPr>
            </w:pPr>
            <w:r w:rsidRPr="005716CD">
              <w:rPr>
                <w:color w:val="auto"/>
              </w:rPr>
              <w:t>141075, Московская обл., г. Королев, ул. Исаева</w:t>
            </w:r>
            <w:r w:rsidR="00146598">
              <w:rPr>
                <w:color w:val="auto"/>
              </w:rPr>
              <w:t xml:space="preserve"> </w:t>
            </w:r>
            <w:r w:rsidR="00146598" w:rsidRPr="00146598">
              <w:rPr>
                <w:b/>
                <w:color w:val="auto"/>
              </w:rPr>
              <w:t>_______</w:t>
            </w:r>
            <w:r w:rsidRPr="005716CD">
              <w:rPr>
                <w:color w:val="auto"/>
                <w:lang w:val="en-US"/>
              </w:rPr>
              <w:t xml:space="preserve">, e-mail: </w:t>
            </w:r>
            <w:r w:rsidR="00146598" w:rsidRPr="00146598">
              <w:rPr>
                <w:b/>
                <w:color w:val="auto"/>
              </w:rPr>
              <w:t>______________________</w:t>
            </w:r>
          </w:p>
        </w:tc>
      </w:tr>
      <w:tr w:rsidR="00B42EC8" w:rsidRPr="005716CD" w:rsidTr="00E6430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781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EC8" w:rsidRPr="005716CD" w:rsidRDefault="00B42EC8" w:rsidP="00E64305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5716CD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EC8" w:rsidRPr="005716CD" w:rsidRDefault="00B42EC8" w:rsidP="00E64305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5716CD">
              <w:rPr>
                <w:b/>
                <w:sz w:val="22"/>
                <w:szCs w:val="22"/>
              </w:rPr>
              <w:t xml:space="preserve">Арбитражный суд Московской области </w:t>
            </w:r>
          </w:p>
          <w:p w:rsidR="00B42EC8" w:rsidRPr="005716CD" w:rsidRDefault="00B42EC8" w:rsidP="00E64305">
            <w:pPr>
              <w:pStyle w:val="a7"/>
              <w:jc w:val="both"/>
              <w:rPr>
                <w:sz w:val="22"/>
                <w:szCs w:val="22"/>
              </w:rPr>
            </w:pPr>
            <w:r w:rsidRPr="005716CD">
              <w:rPr>
                <w:sz w:val="22"/>
                <w:szCs w:val="22"/>
              </w:rPr>
              <w:t>107996, Московская обл., г.Москва, пр. Академика Сахарова,д.18</w:t>
            </w:r>
          </w:p>
          <w:p w:rsidR="00B42EC8" w:rsidRPr="005716CD" w:rsidRDefault="00B42EC8" w:rsidP="00E64305">
            <w:pPr>
              <w:spacing w:line="0" w:lineRule="atLeast"/>
              <w:jc w:val="both"/>
              <w:rPr>
                <w:b/>
                <w:color w:val="auto"/>
              </w:rPr>
            </w:pPr>
          </w:p>
          <w:p w:rsidR="00B42EC8" w:rsidRPr="005716CD" w:rsidRDefault="00B42EC8" w:rsidP="00E64305">
            <w:pPr>
              <w:spacing w:line="0" w:lineRule="atLeast"/>
              <w:jc w:val="both"/>
              <w:rPr>
                <w:color w:val="auto"/>
              </w:rPr>
            </w:pPr>
            <w:r w:rsidRPr="005716CD">
              <w:rPr>
                <w:b/>
                <w:color w:val="auto"/>
              </w:rPr>
              <w:t xml:space="preserve">Заявитель: Внешний управляющий </w:t>
            </w:r>
            <w:r w:rsidRPr="005716CD">
              <w:rPr>
                <w:rFonts w:eastAsia="Times New Roman"/>
                <w:b/>
                <w:bCs/>
                <w:color w:val="auto"/>
                <w:lang w:eastAsia="ru-RU"/>
              </w:rPr>
              <w:t xml:space="preserve">Московский областной общественный фонд социальной защиты военнослужащих и ветеранов вооруженных сил «Содружество»  </w:t>
            </w:r>
            <w:r w:rsidR="00146598" w:rsidRPr="00146598">
              <w:rPr>
                <w:rFonts w:eastAsia="Times New Roman"/>
                <w:b/>
                <w:bCs/>
                <w:color w:val="auto"/>
                <w:lang w:eastAsia="ru-RU"/>
              </w:rPr>
              <w:t>______________________</w:t>
            </w:r>
            <w:r w:rsidRPr="005716CD">
              <w:rPr>
                <w:rFonts w:eastAsia="Times New Roman"/>
                <w:b/>
                <w:bCs/>
                <w:color w:val="auto"/>
                <w:lang w:eastAsia="ru-RU"/>
              </w:rPr>
              <w:t xml:space="preserve"> (МООФ «Содружество»)</w:t>
            </w:r>
          </w:p>
          <w:p w:rsidR="00AD2466" w:rsidRPr="008659D7" w:rsidRDefault="008659D7" w:rsidP="00E64305">
            <w:pPr>
              <w:spacing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5716CD">
              <w:rPr>
                <w:rFonts w:eastAsia="Times New Roman"/>
                <w:color w:val="auto"/>
                <w:lang w:eastAsia="ru-RU"/>
              </w:rPr>
              <w:t>109144, г. Москва, ул. Люблинская, д. 163, корп. 1</w:t>
            </w:r>
          </w:p>
          <w:p w:rsidR="00B42EC8" w:rsidRPr="005716CD" w:rsidRDefault="00B42EC8" w:rsidP="00E64305">
            <w:pPr>
              <w:spacing w:line="0" w:lineRule="atLeast"/>
              <w:jc w:val="both"/>
              <w:rPr>
                <w:color w:val="auto"/>
              </w:rPr>
            </w:pPr>
            <w:r w:rsidRPr="005716CD">
              <w:rPr>
                <w:color w:val="auto"/>
              </w:rPr>
              <w:t xml:space="preserve">ОГРН </w:t>
            </w:r>
            <w:r w:rsidRPr="005716CD">
              <w:rPr>
                <w:rFonts w:eastAsia="Times New Roman"/>
                <w:color w:val="auto"/>
                <w:lang w:eastAsia="ru-RU"/>
              </w:rPr>
              <w:t>1037700176800</w:t>
            </w:r>
            <w:r w:rsidRPr="005716CD">
              <w:rPr>
                <w:color w:val="auto"/>
              </w:rPr>
              <w:t>,</w:t>
            </w:r>
          </w:p>
          <w:p w:rsidR="00B42EC8" w:rsidRPr="005716CD" w:rsidRDefault="00B42EC8" w:rsidP="00E64305">
            <w:pPr>
              <w:spacing w:line="0" w:lineRule="atLeast"/>
              <w:jc w:val="both"/>
              <w:rPr>
                <w:color w:val="auto"/>
              </w:rPr>
            </w:pPr>
            <w:r w:rsidRPr="005716CD">
              <w:rPr>
                <w:color w:val="auto"/>
              </w:rPr>
              <w:t xml:space="preserve">ИНН </w:t>
            </w:r>
            <w:r w:rsidRPr="005716CD">
              <w:rPr>
                <w:rFonts w:eastAsia="Times New Roman"/>
                <w:color w:val="auto"/>
                <w:lang w:eastAsia="ru-RU"/>
              </w:rPr>
              <w:t>7723196012</w:t>
            </w:r>
          </w:p>
          <w:p w:rsidR="00B42EC8" w:rsidRPr="005716CD" w:rsidRDefault="00B42EC8" w:rsidP="00E64305">
            <w:pPr>
              <w:pStyle w:val="a7"/>
              <w:jc w:val="both"/>
              <w:rPr>
                <w:sz w:val="22"/>
                <w:szCs w:val="22"/>
              </w:rPr>
            </w:pPr>
          </w:p>
          <w:p w:rsidR="00B42EC8" w:rsidRPr="00AD2466" w:rsidRDefault="00B42EC8" w:rsidP="00E64305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AD2466">
              <w:rPr>
                <w:b/>
                <w:sz w:val="22"/>
                <w:szCs w:val="22"/>
              </w:rPr>
              <w:t xml:space="preserve">Ответчик: Общество с ограниченной ответственностью </w:t>
            </w:r>
            <w:r w:rsidR="008A5316" w:rsidRPr="00AD2466">
              <w:rPr>
                <w:b/>
                <w:sz w:val="22"/>
                <w:szCs w:val="22"/>
              </w:rPr>
              <w:t>Торговый дом "Мир недвижимости</w:t>
            </w:r>
            <w:r w:rsidRPr="00AD2466">
              <w:rPr>
                <w:b/>
                <w:sz w:val="22"/>
                <w:szCs w:val="22"/>
              </w:rPr>
              <w:t>" (ООО</w:t>
            </w:r>
            <w:r w:rsidR="008A5316" w:rsidRPr="00AD2466">
              <w:rPr>
                <w:b/>
                <w:sz w:val="22"/>
                <w:szCs w:val="22"/>
              </w:rPr>
              <w:t xml:space="preserve"> ТД</w:t>
            </w:r>
            <w:r w:rsidRPr="00AD2466">
              <w:rPr>
                <w:b/>
                <w:sz w:val="22"/>
                <w:szCs w:val="22"/>
              </w:rPr>
              <w:t xml:space="preserve"> "</w:t>
            </w:r>
            <w:r w:rsidR="00E140F0">
              <w:rPr>
                <w:b/>
                <w:sz w:val="22"/>
                <w:szCs w:val="22"/>
              </w:rPr>
              <w:t>Мир недвижимости</w:t>
            </w:r>
            <w:r w:rsidRPr="00AD2466">
              <w:rPr>
                <w:b/>
                <w:sz w:val="22"/>
                <w:szCs w:val="22"/>
              </w:rPr>
              <w:t>")</w:t>
            </w:r>
          </w:p>
          <w:p w:rsidR="00B42EC8" w:rsidRPr="00AD2466" w:rsidRDefault="00B91193" w:rsidP="00E64305">
            <w:pPr>
              <w:pStyle w:val="a7"/>
              <w:jc w:val="both"/>
              <w:rPr>
                <w:sz w:val="22"/>
                <w:szCs w:val="22"/>
              </w:rPr>
            </w:pPr>
            <w:r w:rsidRPr="00AD2466">
              <w:rPr>
                <w:sz w:val="22"/>
                <w:szCs w:val="22"/>
              </w:rPr>
              <w:t>109544, г. Москва, ул. Школьная, д. 13</w:t>
            </w:r>
          </w:p>
          <w:p w:rsidR="00B42EC8" w:rsidRPr="00AD2466" w:rsidRDefault="00B42EC8" w:rsidP="00E64305">
            <w:pPr>
              <w:pStyle w:val="a7"/>
              <w:jc w:val="both"/>
              <w:rPr>
                <w:sz w:val="22"/>
                <w:szCs w:val="22"/>
              </w:rPr>
            </w:pPr>
            <w:r w:rsidRPr="00AD2466">
              <w:rPr>
                <w:sz w:val="22"/>
                <w:szCs w:val="22"/>
              </w:rPr>
              <w:t xml:space="preserve">ОГРН </w:t>
            </w:r>
            <w:r w:rsidR="00C45FA1" w:rsidRPr="00AD2466">
              <w:rPr>
                <w:sz w:val="22"/>
                <w:szCs w:val="22"/>
              </w:rPr>
              <w:t>1067760836934</w:t>
            </w:r>
          </w:p>
          <w:p w:rsidR="00B42EC8" w:rsidRPr="00AD2466" w:rsidRDefault="00B42EC8" w:rsidP="00E64305">
            <w:pPr>
              <w:pStyle w:val="a7"/>
              <w:jc w:val="both"/>
              <w:rPr>
                <w:sz w:val="22"/>
                <w:szCs w:val="22"/>
              </w:rPr>
            </w:pPr>
            <w:r w:rsidRPr="00AD2466">
              <w:rPr>
                <w:sz w:val="22"/>
                <w:szCs w:val="22"/>
              </w:rPr>
              <w:t xml:space="preserve">ИНН </w:t>
            </w:r>
            <w:r w:rsidR="00C45FA1" w:rsidRPr="00AD2466">
              <w:rPr>
                <w:sz w:val="22"/>
                <w:szCs w:val="22"/>
              </w:rPr>
              <w:t>7709715788</w:t>
            </w:r>
          </w:p>
          <w:p w:rsidR="00B42EC8" w:rsidRPr="005716CD" w:rsidRDefault="00B42EC8" w:rsidP="00E64305">
            <w:pPr>
              <w:pStyle w:val="a7"/>
              <w:jc w:val="both"/>
              <w:rPr>
                <w:sz w:val="22"/>
                <w:szCs w:val="22"/>
              </w:rPr>
            </w:pPr>
          </w:p>
          <w:p w:rsidR="00B42EC8" w:rsidRPr="00146598" w:rsidRDefault="00B42EC8" w:rsidP="00E64305">
            <w:pPr>
              <w:pStyle w:val="a7"/>
              <w:jc w:val="both"/>
            </w:pPr>
            <w:r w:rsidRPr="005716CD">
              <w:rPr>
                <w:sz w:val="22"/>
                <w:szCs w:val="22"/>
              </w:rPr>
              <w:t xml:space="preserve">Дело № </w:t>
            </w:r>
            <w:r w:rsidR="00146598" w:rsidRPr="00146598">
              <w:rPr>
                <w:b/>
              </w:rPr>
              <w:t>______________________</w:t>
            </w:r>
          </w:p>
        </w:tc>
      </w:tr>
    </w:tbl>
    <w:p w:rsidR="00B42EC8" w:rsidRPr="005716CD" w:rsidRDefault="00B42EC8" w:rsidP="00B42EC8">
      <w:pPr>
        <w:spacing w:line="0" w:lineRule="atLeast"/>
        <w:jc w:val="both"/>
        <w:rPr>
          <w:b/>
          <w:color w:val="auto"/>
        </w:rPr>
      </w:pPr>
    </w:p>
    <w:p w:rsidR="00B42EC8" w:rsidRPr="005716CD" w:rsidRDefault="00B42EC8" w:rsidP="00B42EC8">
      <w:pPr>
        <w:pStyle w:val="a9"/>
        <w:spacing w:before="0" w:after="0"/>
        <w:jc w:val="center"/>
        <w:rPr>
          <w:bCs/>
          <w:sz w:val="22"/>
          <w:szCs w:val="22"/>
        </w:rPr>
      </w:pPr>
      <w:r w:rsidRPr="005716CD">
        <w:rPr>
          <w:bCs/>
          <w:sz w:val="22"/>
          <w:szCs w:val="22"/>
        </w:rPr>
        <w:t>ЗАЯВЛЕНИЕ О ПРИ</w:t>
      </w:r>
      <w:r w:rsidR="00D91F0F">
        <w:rPr>
          <w:bCs/>
          <w:sz w:val="22"/>
          <w:szCs w:val="22"/>
        </w:rPr>
        <w:t>ЗНАНИИ СДЕЛОК НЕДЕЙСТВИТЕЛЬНЫМИ</w:t>
      </w:r>
    </w:p>
    <w:p w:rsidR="00B42EC8" w:rsidRPr="005716CD" w:rsidRDefault="00B42EC8" w:rsidP="00B42EC8">
      <w:pPr>
        <w:tabs>
          <w:tab w:val="left" w:pos="7215"/>
        </w:tabs>
        <w:spacing w:line="0" w:lineRule="atLeast"/>
        <w:jc w:val="both"/>
        <w:rPr>
          <w:b/>
          <w:color w:val="auto"/>
        </w:rPr>
      </w:pPr>
      <w:r w:rsidRPr="005716CD">
        <w:rPr>
          <w:b/>
          <w:color w:val="auto"/>
        </w:rPr>
        <w:tab/>
      </w:r>
    </w:p>
    <w:p w:rsidR="00B42EC8" w:rsidRPr="005716CD" w:rsidRDefault="00B42EC8" w:rsidP="00B42EC8">
      <w:pPr>
        <w:pStyle w:val="a7"/>
        <w:ind w:firstLine="709"/>
        <w:jc w:val="both"/>
        <w:rPr>
          <w:sz w:val="22"/>
          <w:szCs w:val="22"/>
        </w:rPr>
      </w:pPr>
      <w:r w:rsidRPr="005716CD">
        <w:rPr>
          <w:sz w:val="22"/>
          <w:szCs w:val="22"/>
        </w:rPr>
        <w:t xml:space="preserve">Арбитражным судом Московской области вынесено определение по делу № </w:t>
      </w:r>
      <w:r w:rsidR="00146598" w:rsidRPr="00146598">
        <w:rPr>
          <w:b/>
          <w:sz w:val="22"/>
          <w:szCs w:val="22"/>
        </w:rPr>
        <w:t>___________</w:t>
      </w:r>
      <w:r w:rsidRPr="005716CD">
        <w:rPr>
          <w:sz w:val="22"/>
          <w:szCs w:val="22"/>
        </w:rPr>
        <w:t xml:space="preserve"> от «18» октября 2013г. о введении процедуры внешнего управления в отношении Московского областного общественного фонда содействия социальной защиты военнослужащих и ветеранов вооруженных сил "Содружество" (далее - МООФ "Содружество", должник), ИНН 7723196012, ОГРН 1037700176800, адрес: 109144, г. Москва, ул. Люблинская, 163, 1. Внешним управляющим МООФ «Содружество» утвержден </w:t>
      </w:r>
      <w:r w:rsidR="00146598" w:rsidRPr="00146598">
        <w:rPr>
          <w:b/>
          <w:sz w:val="22"/>
          <w:szCs w:val="22"/>
        </w:rPr>
        <w:t>______________________</w:t>
      </w:r>
      <w:r w:rsidRPr="005716CD">
        <w:rPr>
          <w:sz w:val="22"/>
          <w:szCs w:val="22"/>
        </w:rPr>
        <w:t>.</w:t>
      </w:r>
    </w:p>
    <w:p w:rsidR="00B42EC8" w:rsidRPr="005716CD" w:rsidRDefault="00B42EC8" w:rsidP="00B42EC8">
      <w:pPr>
        <w:pStyle w:val="a7"/>
        <w:ind w:firstLine="709"/>
        <w:jc w:val="both"/>
        <w:rPr>
          <w:b/>
          <w:sz w:val="22"/>
          <w:szCs w:val="22"/>
        </w:rPr>
      </w:pPr>
      <w:r w:rsidRPr="005716CD">
        <w:rPr>
          <w:b/>
          <w:sz w:val="22"/>
          <w:szCs w:val="22"/>
        </w:rPr>
        <w:t>(1.) Признание сделок недействительными</w:t>
      </w:r>
    </w:p>
    <w:p w:rsidR="00B42EC8" w:rsidRPr="005716CD" w:rsidRDefault="00B42EC8" w:rsidP="00B42EC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 xml:space="preserve">В соответствии с п. 1 ст. 61.1 Федеральный закон от 26.10.2002 N 127-ФЗ "О несостоятельности (банкротстве)" (далее – ФЗ "О несостоятельности (банкротстве)" сделки, совершенные должником или другими лицами за счет должника, могут быть признаны недействительными в соответствии с Гражданским </w:t>
      </w:r>
      <w:hyperlink r:id="rId6" w:history="1">
        <w:r w:rsidRPr="005716CD">
          <w:rPr>
            <w:color w:val="auto"/>
          </w:rPr>
          <w:t>кодексом</w:t>
        </w:r>
      </w:hyperlink>
      <w:r w:rsidRPr="005716CD">
        <w:rPr>
          <w:color w:val="auto"/>
        </w:rPr>
        <w:t xml:space="preserve"> Российской Федерации, а также по основаниям и в порядке, которые указаны в настоящем Федеральном законе.</w:t>
      </w:r>
    </w:p>
    <w:p w:rsidR="00B42EC8" w:rsidRPr="005716CD" w:rsidRDefault="00B42EC8" w:rsidP="00B42EC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>В соответствии с абз. 1 п. 2 ст. 61.2 ФЗ "О несостоятельности (банкротстве)" сделка, совершенная должником в целях причинения вреда имущественным правам кредиторов, может быть признана арбитражным судом недействительной,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(подозрительная сделка); предполагается, что другая сторона знала об этом,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должника.</w:t>
      </w:r>
    </w:p>
    <w:p w:rsidR="00B42EC8" w:rsidRDefault="00B82D8E" w:rsidP="00B42EC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16.03.2009 </w:t>
      </w:r>
      <w:r w:rsidR="00B42EC8" w:rsidRPr="005716CD">
        <w:rPr>
          <w:color w:val="auto"/>
        </w:rPr>
        <w:t xml:space="preserve"> г. МООФ "Содружество" был заключен ряд сделок (далее – сделки, договоры, договоры </w:t>
      </w:r>
      <w:r>
        <w:rPr>
          <w:color w:val="auto"/>
        </w:rPr>
        <w:t>участия в долевом строительстве</w:t>
      </w:r>
      <w:r w:rsidR="00B42EC8" w:rsidRPr="005716CD">
        <w:rPr>
          <w:color w:val="auto"/>
        </w:rPr>
        <w:t xml:space="preserve">), согласно которым МООФ "Содружество" после завершения строительства должно было передать в собственность ООО </w:t>
      </w:r>
      <w:r w:rsidR="00216A7B">
        <w:rPr>
          <w:color w:val="auto"/>
        </w:rPr>
        <w:t xml:space="preserve">ТД </w:t>
      </w:r>
      <w:r w:rsidR="00B42EC8" w:rsidRPr="005716CD">
        <w:rPr>
          <w:color w:val="auto"/>
        </w:rPr>
        <w:t>"</w:t>
      </w:r>
      <w:r w:rsidR="00216A7B">
        <w:rPr>
          <w:color w:val="auto"/>
        </w:rPr>
        <w:t>Мир недвижимости</w:t>
      </w:r>
      <w:r w:rsidR="00B42EC8" w:rsidRPr="005716CD">
        <w:rPr>
          <w:color w:val="auto"/>
        </w:rPr>
        <w:t>" жилые помещения</w:t>
      </w:r>
      <w:r w:rsidR="00E64305">
        <w:rPr>
          <w:color w:val="auto"/>
        </w:rPr>
        <w:t xml:space="preserve"> - квартиры</w:t>
      </w:r>
      <w:r w:rsidR="00B42EC8" w:rsidRPr="005716CD">
        <w:rPr>
          <w:color w:val="auto"/>
        </w:rPr>
        <w:t xml:space="preserve"> (Таблица 1).</w:t>
      </w:r>
    </w:p>
    <w:p w:rsidR="00B42EC8" w:rsidRPr="005716CD" w:rsidRDefault="00B42EC8" w:rsidP="00B82BB6">
      <w:pPr>
        <w:autoSpaceDE w:val="0"/>
        <w:autoSpaceDN w:val="0"/>
        <w:adjustRightInd w:val="0"/>
        <w:jc w:val="both"/>
        <w:rPr>
          <w:color w:val="auto"/>
        </w:rPr>
      </w:pPr>
    </w:p>
    <w:p w:rsidR="00B42EC8" w:rsidRPr="005716CD" w:rsidRDefault="00B42EC8" w:rsidP="00B42EC8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5716CD">
        <w:rPr>
          <w:color w:val="auto"/>
          <w:sz w:val="20"/>
          <w:szCs w:val="20"/>
        </w:rPr>
        <w:t>Таблица 1</w:t>
      </w:r>
    </w:p>
    <w:tbl>
      <w:tblPr>
        <w:tblW w:w="0" w:type="auto"/>
        <w:tblLook w:val="04A0"/>
      </w:tblPr>
      <w:tblGrid>
        <w:gridCol w:w="417"/>
        <w:gridCol w:w="2668"/>
        <w:gridCol w:w="1985"/>
        <w:gridCol w:w="4394"/>
      </w:tblGrid>
      <w:tr w:rsidR="00B42EC8" w:rsidRPr="005716CD" w:rsidTr="00E37E6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5716CD">
              <w:rPr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5716CD">
              <w:rPr>
                <w:b/>
                <w:color w:val="auto"/>
                <w:sz w:val="20"/>
                <w:szCs w:val="20"/>
              </w:rPr>
              <w:t>Сделка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5716CD">
              <w:rPr>
                <w:b/>
                <w:color w:val="auto"/>
                <w:sz w:val="20"/>
                <w:szCs w:val="20"/>
              </w:rPr>
              <w:t>Контрагент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C8" w:rsidRPr="005716CD" w:rsidRDefault="00B42EC8" w:rsidP="00A4439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5716CD">
              <w:rPr>
                <w:b/>
                <w:color w:val="auto"/>
                <w:sz w:val="20"/>
                <w:szCs w:val="20"/>
              </w:rPr>
              <w:t>Объект</w:t>
            </w:r>
            <w:r w:rsidR="00A44391">
              <w:rPr>
                <w:b/>
                <w:color w:val="auto"/>
                <w:sz w:val="20"/>
                <w:szCs w:val="20"/>
              </w:rPr>
              <w:t>ы</w:t>
            </w:r>
            <w:r w:rsidRPr="005716CD">
              <w:rPr>
                <w:b/>
                <w:color w:val="auto"/>
                <w:sz w:val="20"/>
                <w:szCs w:val="20"/>
              </w:rPr>
              <w:t xml:space="preserve"> (жил</w:t>
            </w:r>
            <w:r w:rsidR="00A44391">
              <w:rPr>
                <w:b/>
                <w:color w:val="auto"/>
                <w:sz w:val="20"/>
                <w:szCs w:val="20"/>
              </w:rPr>
              <w:t>ы</w:t>
            </w:r>
            <w:r w:rsidRPr="005716CD">
              <w:rPr>
                <w:b/>
                <w:color w:val="auto"/>
                <w:sz w:val="20"/>
                <w:szCs w:val="20"/>
              </w:rPr>
              <w:t>е помещени</w:t>
            </w:r>
            <w:r w:rsidR="00A44391">
              <w:rPr>
                <w:b/>
                <w:color w:val="auto"/>
                <w:sz w:val="20"/>
                <w:szCs w:val="20"/>
              </w:rPr>
              <w:t>я</w:t>
            </w:r>
            <w:r w:rsidRPr="005716CD"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 w:rsidR="00B42EC8" w:rsidRPr="005716CD" w:rsidTr="00B059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C8" w:rsidRPr="0047439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47439D">
              <w:rPr>
                <w:color w:val="auto"/>
                <w:sz w:val="20"/>
                <w:szCs w:val="20"/>
              </w:rPr>
              <w:t xml:space="preserve">Договор </w:t>
            </w:r>
            <w:r w:rsidR="002F2C9C" w:rsidRPr="0047439D">
              <w:rPr>
                <w:color w:val="auto"/>
                <w:sz w:val="20"/>
                <w:szCs w:val="20"/>
              </w:rPr>
              <w:t>СУ № 16/03/2009/1 участия в долевом строительстве</w:t>
            </w:r>
            <w:r w:rsidR="000E3FC5" w:rsidRPr="0047439D">
              <w:rPr>
                <w:color w:val="auto"/>
                <w:sz w:val="20"/>
                <w:szCs w:val="20"/>
              </w:rPr>
              <w:t xml:space="preserve"> от 16.03.2009 г.</w:t>
            </w:r>
          </w:p>
          <w:p w:rsidR="00B42EC8" w:rsidRPr="0047439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C8" w:rsidRPr="0047439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47439D">
              <w:rPr>
                <w:color w:val="auto"/>
                <w:sz w:val="20"/>
                <w:szCs w:val="20"/>
              </w:rPr>
              <w:t xml:space="preserve">ООО </w:t>
            </w:r>
            <w:r w:rsidR="00BB2790" w:rsidRPr="0047439D">
              <w:rPr>
                <w:color w:val="auto"/>
                <w:sz w:val="20"/>
                <w:szCs w:val="20"/>
              </w:rPr>
              <w:t>ТД "Мир недвижимости</w:t>
            </w:r>
            <w:r w:rsidR="009B42E9" w:rsidRPr="0047439D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B" w:rsidRPr="0047439D" w:rsidRDefault="000B70FB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47439D">
              <w:rPr>
                <w:color w:val="auto"/>
                <w:sz w:val="20"/>
                <w:szCs w:val="20"/>
              </w:rPr>
              <w:t>44 квартиры общей ориентировочной площадью</w:t>
            </w:r>
            <w:r w:rsidR="00E831F8" w:rsidRPr="0047439D">
              <w:rPr>
                <w:color w:val="auto"/>
                <w:sz w:val="20"/>
                <w:szCs w:val="20"/>
              </w:rPr>
              <w:t xml:space="preserve"> 2 137,3 кв.м</w:t>
            </w:r>
            <w:r w:rsidR="00FB0546" w:rsidRPr="0047439D">
              <w:rPr>
                <w:color w:val="auto"/>
                <w:sz w:val="20"/>
                <w:szCs w:val="20"/>
              </w:rPr>
              <w:t xml:space="preserve"> в многоквартирном доме, расположенном по адресу: Владимирская обл., г. Суздаль, ул. Советская</w:t>
            </w:r>
            <w:r w:rsidR="00612E07" w:rsidRPr="0047439D">
              <w:rPr>
                <w:color w:val="auto"/>
                <w:sz w:val="20"/>
                <w:szCs w:val="20"/>
              </w:rPr>
              <w:t>, из них:</w:t>
            </w:r>
          </w:p>
          <w:p w:rsidR="00612E07" w:rsidRPr="0047439D" w:rsidRDefault="00612E07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47439D">
              <w:rPr>
                <w:color w:val="auto"/>
                <w:sz w:val="20"/>
                <w:szCs w:val="20"/>
              </w:rPr>
              <w:t>• однокомнатных квартир – 21 шт., общей площадью 863, 1 кв.</w:t>
            </w:r>
            <w:r w:rsidR="009345E3" w:rsidRPr="0047439D">
              <w:rPr>
                <w:color w:val="auto"/>
                <w:sz w:val="20"/>
                <w:szCs w:val="20"/>
              </w:rPr>
              <w:t xml:space="preserve"> </w:t>
            </w:r>
            <w:r w:rsidRPr="0047439D">
              <w:rPr>
                <w:color w:val="auto"/>
                <w:sz w:val="20"/>
                <w:szCs w:val="20"/>
              </w:rPr>
              <w:t>м,</w:t>
            </w:r>
          </w:p>
          <w:p w:rsidR="00B42EC8" w:rsidRPr="0047439D" w:rsidRDefault="009F259C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47439D">
              <w:rPr>
                <w:color w:val="auto"/>
                <w:sz w:val="20"/>
                <w:szCs w:val="20"/>
              </w:rPr>
              <w:t xml:space="preserve">• двухкомнатных </w:t>
            </w:r>
            <w:r w:rsidR="009345E3" w:rsidRPr="0047439D">
              <w:rPr>
                <w:color w:val="auto"/>
                <w:sz w:val="20"/>
                <w:szCs w:val="20"/>
              </w:rPr>
              <w:t>квартир – 23 шт., общей площадью 1 274, 2 кв. м</w:t>
            </w:r>
          </w:p>
        </w:tc>
      </w:tr>
      <w:tr w:rsidR="00B42EC8" w:rsidRPr="005716CD" w:rsidTr="00B0597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C8" w:rsidRPr="0047439D" w:rsidRDefault="00417A8D" w:rsidP="0003575C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47439D">
              <w:rPr>
                <w:color w:val="auto"/>
                <w:sz w:val="20"/>
                <w:szCs w:val="20"/>
              </w:rPr>
              <w:t>Договор СУ № 16/03/2009/</w:t>
            </w:r>
            <w:r w:rsidR="0003575C" w:rsidRPr="0047439D">
              <w:rPr>
                <w:color w:val="auto"/>
                <w:sz w:val="20"/>
                <w:szCs w:val="20"/>
              </w:rPr>
              <w:t>2</w:t>
            </w:r>
            <w:r w:rsidRPr="0047439D">
              <w:rPr>
                <w:color w:val="auto"/>
                <w:sz w:val="20"/>
                <w:szCs w:val="20"/>
              </w:rPr>
              <w:t xml:space="preserve"> участия в долевом строительстве от 16.03.2009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C8" w:rsidRPr="0047439D" w:rsidRDefault="00B42EC8" w:rsidP="009B42E9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47439D">
              <w:rPr>
                <w:color w:val="auto"/>
                <w:sz w:val="20"/>
                <w:szCs w:val="20"/>
              </w:rPr>
              <w:t xml:space="preserve">ООО </w:t>
            </w:r>
            <w:r w:rsidR="00B82BB6" w:rsidRPr="0047439D">
              <w:rPr>
                <w:color w:val="auto"/>
                <w:sz w:val="20"/>
                <w:szCs w:val="20"/>
              </w:rPr>
              <w:t>ТД "Мир недвижимости</w:t>
            </w:r>
            <w:r w:rsidR="009B42E9" w:rsidRPr="0047439D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4" w:rsidRPr="0047439D" w:rsidRDefault="00542CC4" w:rsidP="00542CC4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47439D">
              <w:rPr>
                <w:color w:val="auto"/>
                <w:sz w:val="20"/>
                <w:szCs w:val="20"/>
              </w:rPr>
              <w:t xml:space="preserve">48 квартир общей ориентировочной площадью </w:t>
            </w:r>
            <w:r w:rsidR="00454953" w:rsidRPr="0047439D">
              <w:rPr>
                <w:color w:val="auto"/>
                <w:sz w:val="20"/>
                <w:szCs w:val="20"/>
              </w:rPr>
              <w:t>2 316</w:t>
            </w:r>
            <w:r w:rsidRPr="0047439D">
              <w:rPr>
                <w:color w:val="auto"/>
                <w:sz w:val="20"/>
                <w:szCs w:val="20"/>
              </w:rPr>
              <w:t xml:space="preserve"> кв.м в многоквартирном доме, расположенном по адресу: Владимирская обл., г. Суздаль, ул. Советская, из них:</w:t>
            </w:r>
          </w:p>
          <w:p w:rsidR="00542CC4" w:rsidRPr="0047439D" w:rsidRDefault="00542CC4" w:rsidP="00542CC4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47439D">
              <w:rPr>
                <w:color w:val="auto"/>
                <w:sz w:val="20"/>
                <w:szCs w:val="20"/>
              </w:rPr>
              <w:t>• однокомнатных квартир – 2</w:t>
            </w:r>
            <w:r w:rsidR="00454953" w:rsidRPr="0047439D">
              <w:rPr>
                <w:color w:val="auto"/>
                <w:sz w:val="20"/>
                <w:szCs w:val="20"/>
              </w:rPr>
              <w:t>4</w:t>
            </w:r>
            <w:r w:rsidRPr="0047439D">
              <w:rPr>
                <w:color w:val="auto"/>
                <w:sz w:val="20"/>
                <w:szCs w:val="20"/>
              </w:rPr>
              <w:t xml:space="preserve"> шт., общей площадью </w:t>
            </w:r>
            <w:r w:rsidR="00454953" w:rsidRPr="0047439D">
              <w:rPr>
                <w:color w:val="auto"/>
                <w:sz w:val="20"/>
                <w:szCs w:val="20"/>
              </w:rPr>
              <w:t>986, 4</w:t>
            </w:r>
            <w:r w:rsidRPr="0047439D">
              <w:rPr>
                <w:color w:val="auto"/>
                <w:sz w:val="20"/>
                <w:szCs w:val="20"/>
              </w:rPr>
              <w:t xml:space="preserve"> кв. м,</w:t>
            </w:r>
          </w:p>
          <w:p w:rsidR="00B42EC8" w:rsidRPr="0047439D" w:rsidRDefault="00542CC4" w:rsidP="0047439D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47439D">
              <w:rPr>
                <w:color w:val="auto"/>
                <w:sz w:val="20"/>
                <w:szCs w:val="20"/>
              </w:rPr>
              <w:t>• двухкомнатных квартир – 2</w:t>
            </w:r>
            <w:r w:rsidR="0047439D" w:rsidRPr="0047439D">
              <w:rPr>
                <w:color w:val="auto"/>
                <w:sz w:val="20"/>
                <w:szCs w:val="20"/>
              </w:rPr>
              <w:t>4</w:t>
            </w:r>
            <w:r w:rsidRPr="0047439D">
              <w:rPr>
                <w:color w:val="auto"/>
                <w:sz w:val="20"/>
                <w:szCs w:val="20"/>
              </w:rPr>
              <w:t xml:space="preserve"> шт., общей площадью </w:t>
            </w:r>
            <w:r w:rsidR="0047439D" w:rsidRPr="0047439D">
              <w:rPr>
                <w:color w:val="auto"/>
                <w:sz w:val="20"/>
                <w:szCs w:val="20"/>
              </w:rPr>
              <w:t>1 329, 6</w:t>
            </w:r>
            <w:r w:rsidRPr="0047439D">
              <w:rPr>
                <w:color w:val="auto"/>
                <w:sz w:val="20"/>
                <w:szCs w:val="20"/>
              </w:rPr>
              <w:t xml:space="preserve"> кв. м</w:t>
            </w:r>
          </w:p>
        </w:tc>
      </w:tr>
      <w:tr w:rsidR="00B42EC8" w:rsidRPr="005716CD" w:rsidTr="00B05976">
        <w:tc>
          <w:tcPr>
            <w:tcW w:w="417" w:type="dxa"/>
            <w:tcBorders>
              <w:top w:val="single" w:sz="4" w:space="0" w:color="auto"/>
            </w:tcBorders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B42EC8" w:rsidRPr="005716CD" w:rsidRDefault="00B42EC8" w:rsidP="00B42EC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>Заявление о признании должника банкротом приято к производству Арбитражным судом города Москвы определением от 12.04.2010 г. Указанные сделки совершены в период  не позднее чем за три года и не ранее чем за один год до принятия заявления о признании банкротом и являются подозрительными в связи с тем, что совершены безвозмездно в отношении аффилированного лица и на момент их совершения должник отвечал признакам неплатежеспособности.</w:t>
      </w:r>
    </w:p>
    <w:p w:rsidR="00B42EC8" w:rsidRPr="005716CD" w:rsidRDefault="00B42EC8" w:rsidP="00B42EC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 xml:space="preserve">Согласно п. 9 Постановления Пленума ВАС РФ от 23.12.2010 N 63 "О некоторых вопросах, связанных с применением главы III.1 Федерального закона "О несостоятельности (банкротстве)" (далее - Постановление Пленума ВАС РФ от 23.12.2010 N 63) если подозрительная сделка с неравноценным встречным исполнением была совершена не позднее чем за три года, но не ранее чем за один год до принятия заявления о признании банкротом, то она может быть признана недействительной только на основании </w:t>
      </w:r>
      <w:hyperlink r:id="rId7" w:history="1">
        <w:r w:rsidRPr="005716CD">
          <w:rPr>
            <w:color w:val="auto"/>
          </w:rPr>
          <w:t>пункта 2 статьи 61.2</w:t>
        </w:r>
      </w:hyperlink>
      <w:r w:rsidRPr="005716CD">
        <w:rPr>
          <w:color w:val="auto"/>
        </w:rPr>
        <w:t xml:space="preserve"> Закона о банкротстве при наличии предусмотренных им обстоятельств (с учетом </w:t>
      </w:r>
      <w:hyperlink r:id="rId8" w:history="1">
        <w:r w:rsidRPr="005716CD">
          <w:rPr>
            <w:color w:val="auto"/>
          </w:rPr>
          <w:t>пункта 6</w:t>
        </w:r>
      </w:hyperlink>
      <w:r w:rsidRPr="005716CD">
        <w:rPr>
          <w:color w:val="auto"/>
        </w:rPr>
        <w:t xml:space="preserve"> настоящего Постановления).</w:t>
      </w:r>
    </w:p>
    <w:p w:rsidR="00B42EC8" w:rsidRPr="005716CD" w:rsidRDefault="00B42EC8" w:rsidP="00B42EC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 xml:space="preserve">Согласно п. 6 Постановления Пленума ВАС РФ от 23.12.2010 N 63 цель причинения вреда имущественным правам кредиторов предполагается, если налицо одновременно два следующих условия: а) на момент совершения сделки должник отвечал признаку неплатежеспособности или недостаточности имущества; б) имеется хотя бы одно из других обстоятельств, предусмотренных </w:t>
      </w:r>
      <w:hyperlink r:id="rId9" w:history="1">
        <w:r w:rsidRPr="005716CD">
          <w:rPr>
            <w:color w:val="auto"/>
          </w:rPr>
          <w:t>абзацами вторым</w:t>
        </w:r>
      </w:hyperlink>
      <w:r w:rsidRPr="005716CD">
        <w:rPr>
          <w:color w:val="auto"/>
        </w:rPr>
        <w:t xml:space="preserve"> - </w:t>
      </w:r>
      <w:hyperlink r:id="rId10" w:history="1">
        <w:r w:rsidRPr="005716CD">
          <w:rPr>
            <w:color w:val="auto"/>
          </w:rPr>
          <w:t>пятым пункта 2 статьи 61.2</w:t>
        </w:r>
      </w:hyperlink>
      <w:r w:rsidRPr="005716CD">
        <w:rPr>
          <w:color w:val="auto"/>
        </w:rPr>
        <w:t xml:space="preserve"> Закона о банкротстве.</w:t>
      </w:r>
    </w:p>
    <w:p w:rsidR="00B42EC8" w:rsidRPr="005716CD" w:rsidRDefault="00B42EC8" w:rsidP="00B42EC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>Согласно абз. 2 п. 2 ст. 61.2 ФЗ "О несостоятельности (банкротстве)" цель причинения вреда имущественным правам кредиторов предполагается,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лица.</w:t>
      </w:r>
    </w:p>
    <w:p w:rsidR="00B42EC8" w:rsidRPr="005716CD" w:rsidRDefault="00B42EC8" w:rsidP="00B42EC8">
      <w:pPr>
        <w:autoSpaceDE w:val="0"/>
        <w:autoSpaceDN w:val="0"/>
        <w:adjustRightInd w:val="0"/>
        <w:ind w:firstLine="709"/>
        <w:jc w:val="both"/>
        <w:rPr>
          <w:b/>
          <w:color w:val="auto"/>
        </w:rPr>
      </w:pPr>
      <w:r w:rsidRPr="005716CD">
        <w:rPr>
          <w:b/>
          <w:color w:val="auto"/>
        </w:rPr>
        <w:t>● Неплатежеспособность должника.</w:t>
      </w:r>
    </w:p>
    <w:p w:rsidR="00B42EC8" w:rsidRPr="005716CD" w:rsidRDefault="00B42EC8" w:rsidP="00B42EC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>В соответствии с абз. 34 ст. 2 ФЗ "О несостоятельности (банкротстве)" неплатежеспособностью  является прекращение исполнения должником части денежных обязательств или обязанностей по уплате обязательных платежей, вызванное недостаточностью денежных средств; при этом недостаточность денежных средств предполагается, если не доказано иное.</w:t>
      </w:r>
    </w:p>
    <w:p w:rsidR="00B42EC8" w:rsidRPr="005716CD" w:rsidRDefault="00B42EC8" w:rsidP="00B42EC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>На дату заключения договоров у должника имелись неисполненные денежные обязательства в существенном размере, что подтверждается вступившими в законную силу судебными актами, согласно которым с должника взыскана сумма задолженности и пени (Таблица 2).</w:t>
      </w:r>
    </w:p>
    <w:p w:rsidR="00B42EC8" w:rsidRPr="005716CD" w:rsidRDefault="00B42EC8" w:rsidP="00B42EC8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5716CD">
        <w:rPr>
          <w:color w:val="auto"/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336"/>
        <w:gridCol w:w="2551"/>
        <w:gridCol w:w="2304"/>
        <w:gridCol w:w="1914"/>
      </w:tblGrid>
      <w:tr w:rsidR="00B42EC8" w:rsidRPr="005716CD" w:rsidTr="00EC6570">
        <w:tc>
          <w:tcPr>
            <w:tcW w:w="466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5716CD">
              <w:rPr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336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5716CD">
              <w:rPr>
                <w:b/>
                <w:color w:val="auto"/>
                <w:sz w:val="20"/>
                <w:szCs w:val="20"/>
              </w:rPr>
              <w:t>Дело</w:t>
            </w:r>
          </w:p>
        </w:tc>
        <w:tc>
          <w:tcPr>
            <w:tcW w:w="2551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5716CD">
              <w:rPr>
                <w:b/>
                <w:color w:val="auto"/>
                <w:sz w:val="20"/>
                <w:szCs w:val="20"/>
              </w:rPr>
              <w:t>Дата вступления в силу судебного акта</w:t>
            </w:r>
          </w:p>
        </w:tc>
        <w:tc>
          <w:tcPr>
            <w:tcW w:w="2304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5716CD">
              <w:rPr>
                <w:b/>
                <w:color w:val="auto"/>
                <w:sz w:val="20"/>
                <w:szCs w:val="20"/>
              </w:rPr>
              <w:t>Сумма задолженности (руб.)</w:t>
            </w:r>
          </w:p>
        </w:tc>
        <w:tc>
          <w:tcPr>
            <w:tcW w:w="1914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5716CD">
              <w:rPr>
                <w:b/>
                <w:color w:val="auto"/>
                <w:sz w:val="20"/>
                <w:szCs w:val="20"/>
              </w:rPr>
              <w:t xml:space="preserve">Период образования </w:t>
            </w:r>
            <w:r w:rsidRPr="005716CD">
              <w:rPr>
                <w:b/>
                <w:color w:val="auto"/>
                <w:sz w:val="20"/>
                <w:szCs w:val="20"/>
              </w:rPr>
              <w:lastRenderedPageBreak/>
              <w:t>задолженности</w:t>
            </w:r>
          </w:p>
        </w:tc>
      </w:tr>
      <w:tr w:rsidR="00B42EC8" w:rsidRPr="005716CD" w:rsidTr="00EC6570">
        <w:tc>
          <w:tcPr>
            <w:tcW w:w="466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6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А41-16888/2009</w:t>
            </w:r>
          </w:p>
        </w:tc>
        <w:tc>
          <w:tcPr>
            <w:tcW w:w="2551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28.09.2009 г.</w:t>
            </w:r>
          </w:p>
        </w:tc>
        <w:tc>
          <w:tcPr>
            <w:tcW w:w="2304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1 776 849, 74</w:t>
            </w:r>
          </w:p>
        </w:tc>
        <w:tc>
          <w:tcPr>
            <w:tcW w:w="1914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  <w:lang w:val="en-US"/>
              </w:rPr>
              <w:t>I</w:t>
            </w:r>
            <w:r w:rsidRPr="005716CD">
              <w:rPr>
                <w:color w:val="auto"/>
                <w:sz w:val="20"/>
                <w:szCs w:val="20"/>
              </w:rPr>
              <w:t xml:space="preserve"> квартал 2008 г.</w:t>
            </w:r>
          </w:p>
        </w:tc>
      </w:tr>
      <w:tr w:rsidR="00B42EC8" w:rsidRPr="005716CD" w:rsidTr="00EC6570">
        <w:tc>
          <w:tcPr>
            <w:tcW w:w="466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336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А41-12506/2009</w:t>
            </w:r>
          </w:p>
        </w:tc>
        <w:tc>
          <w:tcPr>
            <w:tcW w:w="2551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28.10.2009 г.</w:t>
            </w:r>
          </w:p>
        </w:tc>
        <w:tc>
          <w:tcPr>
            <w:tcW w:w="2304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3 239 144, 17</w:t>
            </w:r>
          </w:p>
        </w:tc>
        <w:tc>
          <w:tcPr>
            <w:tcW w:w="1914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  <w:lang w:val="en-US"/>
              </w:rPr>
              <w:t>I</w:t>
            </w:r>
            <w:r w:rsidRPr="005716CD">
              <w:rPr>
                <w:color w:val="auto"/>
                <w:sz w:val="20"/>
                <w:szCs w:val="20"/>
              </w:rPr>
              <w:t xml:space="preserve"> квартал 2008 г.</w:t>
            </w:r>
          </w:p>
        </w:tc>
      </w:tr>
      <w:tr w:rsidR="00B42EC8" w:rsidRPr="005716CD" w:rsidTr="00EC6570">
        <w:tc>
          <w:tcPr>
            <w:tcW w:w="466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336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А41-24611/2009</w:t>
            </w:r>
          </w:p>
        </w:tc>
        <w:tc>
          <w:tcPr>
            <w:tcW w:w="2551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22.12.2010 г.</w:t>
            </w:r>
          </w:p>
        </w:tc>
        <w:tc>
          <w:tcPr>
            <w:tcW w:w="2304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</w:rPr>
              <w:t>816 916, 38</w:t>
            </w:r>
          </w:p>
        </w:tc>
        <w:tc>
          <w:tcPr>
            <w:tcW w:w="1914" w:type="dxa"/>
          </w:tcPr>
          <w:p w:rsidR="00B42EC8" w:rsidRPr="005716CD" w:rsidRDefault="00B42EC8" w:rsidP="00E64305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5716CD">
              <w:rPr>
                <w:color w:val="auto"/>
                <w:sz w:val="20"/>
                <w:szCs w:val="20"/>
                <w:lang w:val="en-US"/>
              </w:rPr>
              <w:t>I</w:t>
            </w:r>
            <w:r w:rsidRPr="005716CD">
              <w:rPr>
                <w:color w:val="auto"/>
                <w:sz w:val="20"/>
                <w:szCs w:val="20"/>
              </w:rPr>
              <w:t xml:space="preserve"> квартал 2008 г.</w:t>
            </w:r>
          </w:p>
        </w:tc>
      </w:tr>
    </w:tbl>
    <w:p w:rsidR="00B42EC8" w:rsidRPr="005716CD" w:rsidRDefault="00B42EC8" w:rsidP="00B42EC8">
      <w:pPr>
        <w:autoSpaceDE w:val="0"/>
        <w:autoSpaceDN w:val="0"/>
        <w:adjustRightInd w:val="0"/>
        <w:jc w:val="both"/>
        <w:rPr>
          <w:color w:val="auto"/>
        </w:rPr>
      </w:pP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 xml:space="preserve">Наличие взысканных через суд задолженностей и пеней однозначно свидетельствует о том, что уже в </w:t>
      </w:r>
      <w:r w:rsidRPr="005716CD">
        <w:rPr>
          <w:color w:val="auto"/>
          <w:lang w:val="en-US"/>
        </w:rPr>
        <w:t>I</w:t>
      </w:r>
      <w:r w:rsidRPr="005716CD">
        <w:rPr>
          <w:color w:val="auto"/>
        </w:rPr>
        <w:t xml:space="preserve"> квартал 2008 г. должник прекратил выполнять часть своих  денежных обязательств – являлся неплатежеспособным. </w:t>
      </w: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rPr>
          <w:b/>
          <w:color w:val="auto"/>
        </w:rPr>
      </w:pPr>
      <w:r w:rsidRPr="005716CD">
        <w:rPr>
          <w:b/>
          <w:color w:val="auto"/>
        </w:rPr>
        <w:t>● Безвозмездность сделок.</w:t>
      </w:r>
    </w:p>
    <w:p w:rsidR="00B42EC8" w:rsidRPr="00230EEA" w:rsidRDefault="00B42EC8" w:rsidP="00C3054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230EEA">
        <w:rPr>
          <w:color w:val="auto"/>
        </w:rPr>
        <w:t xml:space="preserve">Согласно п. </w:t>
      </w:r>
      <w:r w:rsidR="005F32FC" w:rsidRPr="00230EEA">
        <w:rPr>
          <w:color w:val="auto"/>
        </w:rPr>
        <w:t>2.</w:t>
      </w:r>
      <w:r w:rsidR="00754E39">
        <w:rPr>
          <w:color w:val="auto"/>
        </w:rPr>
        <w:t>4</w:t>
      </w:r>
      <w:r w:rsidRPr="00230EEA">
        <w:rPr>
          <w:color w:val="auto"/>
        </w:rPr>
        <w:t xml:space="preserve">. </w:t>
      </w:r>
      <w:r w:rsidR="005F32FC" w:rsidRPr="00230EEA">
        <w:rPr>
          <w:color w:val="auto"/>
        </w:rPr>
        <w:t>Догово</w:t>
      </w:r>
      <w:r w:rsidR="00754E39">
        <w:rPr>
          <w:color w:val="auto"/>
        </w:rPr>
        <w:t>ра</w:t>
      </w:r>
      <w:r w:rsidR="005F32FC" w:rsidRPr="00230EEA">
        <w:rPr>
          <w:color w:val="auto"/>
        </w:rPr>
        <w:t xml:space="preserve"> СУ № 16/03/2009/1 участия в долевом строительстве от 16.03.2009 г.</w:t>
      </w:r>
      <w:r w:rsidRPr="00230EEA">
        <w:rPr>
          <w:color w:val="auto"/>
        </w:rPr>
        <w:t xml:space="preserve">, п. </w:t>
      </w:r>
      <w:r w:rsidR="005F32FC" w:rsidRPr="00230EEA">
        <w:rPr>
          <w:color w:val="auto"/>
        </w:rPr>
        <w:t>2.</w:t>
      </w:r>
      <w:r w:rsidR="00754E39">
        <w:rPr>
          <w:color w:val="auto"/>
        </w:rPr>
        <w:t>4</w:t>
      </w:r>
      <w:r w:rsidRPr="00230EEA">
        <w:rPr>
          <w:color w:val="auto"/>
        </w:rPr>
        <w:t xml:space="preserve"> </w:t>
      </w:r>
      <w:r w:rsidR="005F32FC" w:rsidRPr="00230EEA">
        <w:rPr>
          <w:color w:val="auto"/>
        </w:rPr>
        <w:t>Договора СУ № 16/03/2009/2 участия в долевом строительстве от 16.03.2009 г.</w:t>
      </w:r>
      <w:r w:rsidRPr="00230EEA">
        <w:rPr>
          <w:color w:val="auto"/>
        </w:rPr>
        <w:t xml:space="preserve">, оплата по договору производится </w:t>
      </w:r>
      <w:r w:rsidR="009A0016" w:rsidRPr="00230EEA">
        <w:rPr>
          <w:color w:val="auto"/>
        </w:rPr>
        <w:t xml:space="preserve">в безналичной форме в течение пяти банковских </w:t>
      </w:r>
      <w:r w:rsidR="00754E39">
        <w:rPr>
          <w:color w:val="auto"/>
        </w:rPr>
        <w:t>д</w:t>
      </w:r>
      <w:r w:rsidR="009A0016" w:rsidRPr="00230EEA">
        <w:rPr>
          <w:color w:val="auto"/>
        </w:rPr>
        <w:t xml:space="preserve">ней с даты выдачи разрешения на ввод объекта в эксплуатацию. </w:t>
      </w:r>
    </w:p>
    <w:p w:rsidR="003C3EB7" w:rsidRPr="005716CD" w:rsidRDefault="003C3EB7" w:rsidP="00C3054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Указанные</w:t>
      </w:r>
      <w:r w:rsidRPr="00230EEA">
        <w:rPr>
          <w:color w:val="auto"/>
        </w:rPr>
        <w:t xml:space="preserve"> п. 2.</w:t>
      </w:r>
      <w:r>
        <w:rPr>
          <w:color w:val="auto"/>
        </w:rPr>
        <w:t>4</w:t>
      </w:r>
      <w:r w:rsidRPr="00230EEA">
        <w:rPr>
          <w:color w:val="auto"/>
        </w:rPr>
        <w:t>. Догово</w:t>
      </w:r>
      <w:r>
        <w:rPr>
          <w:color w:val="auto"/>
        </w:rPr>
        <w:t>ра</w:t>
      </w:r>
      <w:r w:rsidRPr="00230EEA">
        <w:rPr>
          <w:color w:val="auto"/>
        </w:rPr>
        <w:t xml:space="preserve"> СУ № 16/03/2009/1 участия в долевом строительстве от 16.03.2009 г., п. 2.</w:t>
      </w:r>
      <w:r>
        <w:rPr>
          <w:color w:val="auto"/>
        </w:rPr>
        <w:t>4</w:t>
      </w:r>
      <w:r w:rsidRPr="00230EEA">
        <w:rPr>
          <w:color w:val="auto"/>
        </w:rPr>
        <w:t xml:space="preserve"> Договора СУ № 16/03/2009/2 участия в долевом строительстве от 16.03.2009 г.</w:t>
      </w:r>
      <w:r>
        <w:rPr>
          <w:color w:val="auto"/>
        </w:rPr>
        <w:t xml:space="preserve"> </w:t>
      </w:r>
      <w:r w:rsidR="005B088A">
        <w:rPr>
          <w:color w:val="auto"/>
        </w:rPr>
        <w:t xml:space="preserve">положения </w:t>
      </w:r>
      <w:r w:rsidR="00B42EC8" w:rsidRPr="005716CD">
        <w:rPr>
          <w:color w:val="auto"/>
        </w:rPr>
        <w:t>противореч</w:t>
      </w:r>
      <w:r>
        <w:rPr>
          <w:color w:val="auto"/>
        </w:rPr>
        <w:t>а</w:t>
      </w:r>
      <w:r w:rsidR="00B42EC8" w:rsidRPr="005716CD">
        <w:rPr>
          <w:color w:val="auto"/>
        </w:rPr>
        <w:t>т законодательству РФ.</w:t>
      </w:r>
    </w:p>
    <w:p w:rsidR="00F96318" w:rsidRPr="00965964" w:rsidRDefault="00F96318" w:rsidP="00C3054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 xml:space="preserve">Согласно ч. 1 ст. 1 </w:t>
      </w:r>
      <w:r w:rsidR="00917537">
        <w:rPr>
          <w:color w:val="auto"/>
        </w:rPr>
        <w:t>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– ФЗ N 214)</w:t>
      </w:r>
      <w:r>
        <w:t>, н</w:t>
      </w:r>
      <w:r w:rsidRPr="007E6E86">
        <w:t xml:space="preserve">астоящий Федеральный закон регулирует отношения, связанные с </w:t>
      </w:r>
      <w:r w:rsidRPr="007E6E86">
        <w:rPr>
          <w:u w:val="single"/>
        </w:rPr>
        <w:t>привлечением денежных средств граждан и юридических лиц для долевого строительства многоквартирных домов</w:t>
      </w:r>
      <w:r w:rsidRPr="007E6E86">
        <w:t xml:space="preserve"> и (или) иных объектов недвижимости (далее - участники долевого строительства)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(или) ином объекте недвижимости, а также устанавливает гарантии защиты прав, законных интересов и имущества участников долевого строительства.</w:t>
      </w:r>
    </w:p>
    <w:p w:rsidR="00F96318" w:rsidRDefault="00F96318" w:rsidP="00C30544">
      <w:pPr>
        <w:ind w:firstLine="709"/>
        <w:jc w:val="both"/>
      </w:pPr>
      <w:r>
        <w:t xml:space="preserve">В соответствии с п. 1 ст. 2 </w:t>
      </w:r>
      <w:r w:rsidR="00965964">
        <w:rPr>
          <w:color w:val="auto"/>
        </w:rPr>
        <w:t>ФЗ N 214</w:t>
      </w:r>
      <w:r>
        <w:t xml:space="preserve">, </w:t>
      </w:r>
      <w:r w:rsidRPr="007E6E86">
        <w:t>застройщик</w:t>
      </w:r>
      <w:r>
        <w:t>ом является</w:t>
      </w:r>
      <w:r w:rsidRPr="007E6E86">
        <w:t xml:space="preserve"> юридическое лицо независимо от его организационно-правовой формы, имеющее в собственности или на праве аренды, на праве субаренды либо в предусмотренных Федеральным законом от 24 июля 2008 года N 161-ФЗ "О содействии развитию жилищного строительства" случаях на праве безвозмездного срочного пользования земельный участок и </w:t>
      </w:r>
      <w:r w:rsidRPr="007E6E86">
        <w:rPr>
          <w:u w:val="single"/>
        </w:rPr>
        <w:t>привлекающее денежные средства участников долевого строительства в соответствии с настоящим Федеральным законом для строительства (создания) на этом земельном участке многоквартирных домов</w:t>
      </w:r>
      <w:r w:rsidRPr="007E6E86">
        <w:t xml:space="preserve"> и (или) иных объектов недвижимости, за исключением объектов производственного назначения, на основании полученн</w:t>
      </w:r>
      <w:r>
        <w:t>ого разрешения на строительство.</w:t>
      </w:r>
    </w:p>
    <w:p w:rsidR="00F96318" w:rsidRDefault="00F96318" w:rsidP="00C30544">
      <w:pPr>
        <w:ind w:firstLine="709"/>
        <w:jc w:val="both"/>
      </w:pPr>
      <w:r>
        <w:t xml:space="preserve">Таким образом, из основополагающих норм </w:t>
      </w:r>
      <w:r w:rsidR="00965964">
        <w:rPr>
          <w:color w:val="auto"/>
        </w:rPr>
        <w:t xml:space="preserve">ФЗ N 214 </w:t>
      </w:r>
      <w:r>
        <w:t xml:space="preserve">следует, что участником долевого строительства является лицо, </w:t>
      </w:r>
      <w:r w:rsidRPr="00840265">
        <w:rPr>
          <w:u w:val="single"/>
        </w:rPr>
        <w:t>которое передает свои денежные средства для строительства многоквартирного дома</w:t>
      </w:r>
      <w:r>
        <w:t xml:space="preserve">. </w:t>
      </w:r>
    </w:p>
    <w:p w:rsidR="00F96318" w:rsidRPr="007E6E86" w:rsidRDefault="00F96318" w:rsidP="00C30544">
      <w:pPr>
        <w:ind w:firstLine="709"/>
        <w:jc w:val="both"/>
      </w:pPr>
      <w:r>
        <w:t xml:space="preserve">Учитывая, что </w:t>
      </w:r>
      <w:r w:rsidR="00813729" w:rsidRPr="005716CD">
        <w:rPr>
          <w:color w:val="auto"/>
        </w:rPr>
        <w:t xml:space="preserve">ООО </w:t>
      </w:r>
      <w:r w:rsidR="00813729">
        <w:rPr>
          <w:color w:val="auto"/>
        </w:rPr>
        <w:t xml:space="preserve">ТД </w:t>
      </w:r>
      <w:r w:rsidR="00813729" w:rsidRPr="005716CD">
        <w:rPr>
          <w:color w:val="auto"/>
        </w:rPr>
        <w:t>"</w:t>
      </w:r>
      <w:r w:rsidR="00813729">
        <w:rPr>
          <w:color w:val="auto"/>
        </w:rPr>
        <w:t>Мир недвижимости</w:t>
      </w:r>
      <w:r w:rsidR="00813729" w:rsidRPr="005716CD">
        <w:rPr>
          <w:color w:val="auto"/>
        </w:rPr>
        <w:t>"</w:t>
      </w:r>
      <w:r>
        <w:t xml:space="preserve"> денежных средств в строительство дома не вносил</w:t>
      </w:r>
      <w:r w:rsidR="00813729">
        <w:t>о</w:t>
      </w:r>
      <w:r>
        <w:t>, участником долевого строительства он</w:t>
      </w:r>
      <w:r w:rsidR="00813729">
        <w:t>о</w:t>
      </w:r>
      <w:r>
        <w:t xml:space="preserve"> </w:t>
      </w:r>
      <w:r w:rsidR="00813729">
        <w:t>быть признано не может</w:t>
      </w:r>
      <w:r>
        <w:t xml:space="preserve">. </w:t>
      </w: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 xml:space="preserve">Так, </w:t>
      </w:r>
      <w:r w:rsidR="00813729" w:rsidRPr="005716CD">
        <w:rPr>
          <w:color w:val="auto"/>
        </w:rPr>
        <w:t xml:space="preserve">ООО </w:t>
      </w:r>
      <w:r w:rsidR="00813729">
        <w:rPr>
          <w:color w:val="auto"/>
        </w:rPr>
        <w:t xml:space="preserve">ТД </w:t>
      </w:r>
      <w:r w:rsidR="00813729" w:rsidRPr="005716CD">
        <w:rPr>
          <w:color w:val="auto"/>
        </w:rPr>
        <w:t>"</w:t>
      </w:r>
      <w:r w:rsidR="00813729">
        <w:rPr>
          <w:color w:val="auto"/>
        </w:rPr>
        <w:t>Мир недвижимости</w:t>
      </w:r>
      <w:r w:rsidR="00813729" w:rsidRPr="005716CD">
        <w:rPr>
          <w:color w:val="auto"/>
        </w:rPr>
        <w:t>"</w:t>
      </w:r>
      <w:r w:rsidRPr="005716CD">
        <w:rPr>
          <w:color w:val="auto"/>
        </w:rPr>
        <w:t xml:space="preserve"> не вносило денежные средства по </w:t>
      </w:r>
      <w:r w:rsidR="00813A89" w:rsidRPr="00230EEA">
        <w:rPr>
          <w:color w:val="auto"/>
        </w:rPr>
        <w:t>Догово</w:t>
      </w:r>
      <w:r w:rsidR="00813A89">
        <w:rPr>
          <w:color w:val="auto"/>
        </w:rPr>
        <w:t>р</w:t>
      </w:r>
      <w:r w:rsidR="00D0076B">
        <w:rPr>
          <w:color w:val="auto"/>
        </w:rPr>
        <w:t>у</w:t>
      </w:r>
      <w:r w:rsidR="00813A89" w:rsidRPr="00230EEA">
        <w:rPr>
          <w:color w:val="auto"/>
        </w:rPr>
        <w:t xml:space="preserve"> СУ № 16/03/2009/1 участия в долевом строительстве от 16.03.2009 г., Договор</w:t>
      </w:r>
      <w:r w:rsidR="00D0076B">
        <w:rPr>
          <w:color w:val="auto"/>
        </w:rPr>
        <w:t>у</w:t>
      </w:r>
      <w:r w:rsidR="00813A89" w:rsidRPr="00230EEA">
        <w:rPr>
          <w:color w:val="auto"/>
        </w:rPr>
        <w:t xml:space="preserve"> СУ № 16/03/2009/2 участия в долевом строительстве от 16.03.2009 г.</w:t>
      </w:r>
      <w:r w:rsidRPr="005716CD">
        <w:rPr>
          <w:color w:val="auto"/>
        </w:rPr>
        <w:t xml:space="preserve">, в связи с чем, у </w:t>
      </w:r>
      <w:r w:rsidR="00D0076B" w:rsidRPr="005716CD">
        <w:rPr>
          <w:color w:val="auto"/>
        </w:rPr>
        <w:t xml:space="preserve">ООО </w:t>
      </w:r>
      <w:r w:rsidR="00D0076B">
        <w:rPr>
          <w:color w:val="auto"/>
        </w:rPr>
        <w:t xml:space="preserve">ТД </w:t>
      </w:r>
      <w:r w:rsidR="00D0076B" w:rsidRPr="005716CD">
        <w:rPr>
          <w:color w:val="auto"/>
        </w:rPr>
        <w:t>"</w:t>
      </w:r>
      <w:r w:rsidR="00D0076B">
        <w:rPr>
          <w:color w:val="auto"/>
        </w:rPr>
        <w:t>Мир недвижимости</w:t>
      </w:r>
      <w:r w:rsidR="00D0076B" w:rsidRPr="005716CD">
        <w:rPr>
          <w:color w:val="auto"/>
        </w:rPr>
        <w:t>"</w:t>
      </w:r>
      <w:r w:rsidR="00D0076B">
        <w:rPr>
          <w:color w:val="auto"/>
        </w:rPr>
        <w:t xml:space="preserve"> </w:t>
      </w:r>
      <w:r w:rsidRPr="005716CD">
        <w:rPr>
          <w:color w:val="auto"/>
        </w:rPr>
        <w:t>отсутствуют права на возведенные по указанным договорам объекты.</w:t>
      </w: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5716CD">
        <w:rPr>
          <w:rFonts w:eastAsia="Times New Roman"/>
          <w:bCs/>
          <w:color w:val="auto"/>
          <w:lang w:eastAsia="ru-RU"/>
        </w:rPr>
        <w:t xml:space="preserve">В связи с отсутствием доказательств внесения денежных средств </w:t>
      </w:r>
      <w:r w:rsidR="000175CD" w:rsidRPr="005716CD">
        <w:rPr>
          <w:color w:val="auto"/>
        </w:rPr>
        <w:t xml:space="preserve">ООО </w:t>
      </w:r>
      <w:r w:rsidR="000175CD">
        <w:rPr>
          <w:color w:val="auto"/>
        </w:rPr>
        <w:t xml:space="preserve">ТД </w:t>
      </w:r>
      <w:r w:rsidR="000175CD" w:rsidRPr="005716CD">
        <w:rPr>
          <w:color w:val="auto"/>
        </w:rPr>
        <w:t>"</w:t>
      </w:r>
      <w:r w:rsidR="000175CD">
        <w:rPr>
          <w:color w:val="auto"/>
        </w:rPr>
        <w:t>Мир недвижимости</w:t>
      </w:r>
      <w:r w:rsidR="000175CD" w:rsidRPr="005716CD">
        <w:rPr>
          <w:color w:val="auto"/>
        </w:rPr>
        <w:t xml:space="preserve">" </w:t>
      </w:r>
      <w:r w:rsidRPr="005716CD">
        <w:rPr>
          <w:rFonts w:eastAsia="Times New Roman"/>
          <w:bCs/>
          <w:color w:val="auto"/>
          <w:lang w:eastAsia="ru-RU"/>
        </w:rPr>
        <w:t xml:space="preserve"> в адрес  МООФ </w:t>
      </w:r>
      <w:r w:rsidRPr="005716CD">
        <w:rPr>
          <w:color w:val="auto"/>
        </w:rPr>
        <w:t>"</w:t>
      </w:r>
      <w:r w:rsidRPr="005716CD">
        <w:rPr>
          <w:rFonts w:eastAsia="Times New Roman"/>
          <w:bCs/>
          <w:color w:val="auto"/>
          <w:lang w:eastAsia="ru-RU"/>
        </w:rPr>
        <w:t>Содружество</w:t>
      </w:r>
      <w:r w:rsidRPr="005716CD">
        <w:rPr>
          <w:color w:val="auto"/>
        </w:rPr>
        <w:t>" по договорам инвестирования, перечисленные в Таблице 1 сделки являются безвозмездными.</w:t>
      </w: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5716CD">
        <w:rPr>
          <w:b/>
          <w:color w:val="auto"/>
        </w:rPr>
        <w:t>● Аффилированность контрагентов.</w:t>
      </w: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5716CD">
        <w:rPr>
          <w:rFonts w:eastAsia="Times New Roman"/>
          <w:bCs/>
          <w:color w:val="auto"/>
          <w:lang w:eastAsia="ru-RU"/>
        </w:rPr>
        <w:t xml:space="preserve">Согласно сведениям из ЕГРЮЛ,  Рекута Александр Леонидович в период заключения сделок являлся является участником и президентом МООФ </w:t>
      </w:r>
      <w:r w:rsidRPr="005716CD">
        <w:rPr>
          <w:color w:val="auto"/>
        </w:rPr>
        <w:t>"</w:t>
      </w:r>
      <w:r w:rsidRPr="005716CD">
        <w:rPr>
          <w:rFonts w:eastAsia="Times New Roman"/>
          <w:bCs/>
          <w:color w:val="auto"/>
          <w:lang w:eastAsia="ru-RU"/>
        </w:rPr>
        <w:t>Содружество</w:t>
      </w:r>
      <w:r w:rsidRPr="005716CD">
        <w:rPr>
          <w:color w:val="auto"/>
        </w:rPr>
        <w:t>"</w:t>
      </w:r>
      <w:r w:rsidRPr="005716CD">
        <w:rPr>
          <w:rFonts w:eastAsia="Times New Roman"/>
          <w:bCs/>
          <w:color w:val="auto"/>
          <w:lang w:eastAsia="ru-RU"/>
        </w:rPr>
        <w:t xml:space="preserve"> и участником и генеральным директором </w:t>
      </w:r>
      <w:r w:rsidR="004F3DCD" w:rsidRPr="005716CD">
        <w:rPr>
          <w:color w:val="auto"/>
        </w:rPr>
        <w:t xml:space="preserve">ООО </w:t>
      </w:r>
      <w:r w:rsidR="004F3DCD">
        <w:rPr>
          <w:color w:val="auto"/>
        </w:rPr>
        <w:t xml:space="preserve">ТД </w:t>
      </w:r>
      <w:r w:rsidR="004F3DCD" w:rsidRPr="005716CD">
        <w:rPr>
          <w:color w:val="auto"/>
        </w:rPr>
        <w:t>"</w:t>
      </w:r>
      <w:r w:rsidR="004F3DCD">
        <w:rPr>
          <w:color w:val="auto"/>
        </w:rPr>
        <w:t>Мир недвижимости</w:t>
      </w:r>
      <w:r w:rsidR="004F3DCD" w:rsidRPr="005716CD">
        <w:rPr>
          <w:color w:val="auto"/>
        </w:rPr>
        <w:t>"</w:t>
      </w:r>
      <w:r w:rsidRPr="005716CD">
        <w:rPr>
          <w:rFonts w:eastAsia="Times New Roman"/>
          <w:bCs/>
          <w:color w:val="auto"/>
          <w:lang w:eastAsia="ru-RU"/>
        </w:rPr>
        <w:t>.</w:t>
      </w: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>В соответствии со ст. 4 Закона РСФСР от 22.03.1991 N 948-1"О конкуренции и ограничении монополистической деятельности на товарных рынках" аффилированные лица -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деятельность.</w:t>
      </w: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>Согласно ст. 20 Налогового кодекса РФ,</w:t>
      </w:r>
      <w:r>
        <w:rPr>
          <w:color w:val="auto"/>
        </w:rPr>
        <w:t xml:space="preserve"> </w:t>
      </w:r>
      <w:r w:rsidRPr="005716CD">
        <w:rPr>
          <w:color w:val="auto"/>
        </w:rPr>
        <w:t xml:space="preserve">взаимозависимыми лицами для целей налогообложения признаются физические лица и (или) организации, отношения между которыми </w:t>
      </w:r>
      <w:r w:rsidRPr="005716CD">
        <w:rPr>
          <w:color w:val="auto"/>
        </w:rPr>
        <w:lastRenderedPageBreak/>
        <w:t>могут оказывать влияние на условия или экономические результаты их деятельности или деятельности представляемых ими лиц.</w:t>
      </w: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color w:val="auto"/>
        </w:rPr>
        <w:t>Как разъясняет Президиум ВАС РФ в п. 1 Информационного письма от 17.03.2003 N 71 "Обзор практики разрешения арбитражными судами дел, связанных с применением отдельных положений части первой Налогового кодекса Российской Федерации", судами признаются взаимозависимыми лица на том основании, что учредители данных организаций являются одними и теми же гражданами, которые заинтересованы во взаимодействии своих организаций.</w:t>
      </w: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716CD">
        <w:rPr>
          <w:rFonts w:eastAsia="Times New Roman"/>
          <w:bCs/>
          <w:color w:val="auto"/>
          <w:lang w:eastAsia="ru-RU"/>
        </w:rPr>
        <w:t xml:space="preserve">Так как МООФ </w:t>
      </w:r>
      <w:r w:rsidRPr="005716CD">
        <w:rPr>
          <w:color w:val="auto"/>
        </w:rPr>
        <w:t>"</w:t>
      </w:r>
      <w:r w:rsidRPr="005716CD">
        <w:rPr>
          <w:rFonts w:eastAsia="Times New Roman"/>
          <w:bCs/>
          <w:color w:val="auto"/>
          <w:lang w:eastAsia="ru-RU"/>
        </w:rPr>
        <w:t>Содружество</w:t>
      </w:r>
      <w:r w:rsidRPr="005716CD">
        <w:rPr>
          <w:color w:val="auto"/>
        </w:rPr>
        <w:t>"</w:t>
      </w:r>
      <w:r w:rsidRPr="005716CD">
        <w:rPr>
          <w:rFonts w:eastAsia="Times New Roman"/>
          <w:bCs/>
          <w:color w:val="auto"/>
          <w:lang w:eastAsia="ru-RU"/>
        </w:rPr>
        <w:t xml:space="preserve"> и </w:t>
      </w:r>
      <w:r w:rsidR="004F3DCD" w:rsidRPr="005716CD">
        <w:rPr>
          <w:color w:val="auto"/>
        </w:rPr>
        <w:t xml:space="preserve">ООО </w:t>
      </w:r>
      <w:r w:rsidR="004F3DCD">
        <w:rPr>
          <w:color w:val="auto"/>
        </w:rPr>
        <w:t xml:space="preserve">ТД </w:t>
      </w:r>
      <w:r w:rsidR="004F3DCD" w:rsidRPr="005716CD">
        <w:rPr>
          <w:color w:val="auto"/>
        </w:rPr>
        <w:t>"</w:t>
      </w:r>
      <w:r w:rsidR="004F3DCD">
        <w:rPr>
          <w:color w:val="auto"/>
        </w:rPr>
        <w:t>Мир недвижимости</w:t>
      </w:r>
      <w:r w:rsidR="004F3DCD" w:rsidRPr="005716CD">
        <w:rPr>
          <w:color w:val="auto"/>
        </w:rPr>
        <w:t xml:space="preserve">" </w:t>
      </w:r>
      <w:r w:rsidRPr="005716CD">
        <w:rPr>
          <w:color w:val="auto"/>
        </w:rPr>
        <w:t xml:space="preserve">являются взаимозависимыми (аффилированными) лицами, участником и руководителем которых являлось одно лицо – Рекута А.Л., </w:t>
      </w:r>
      <w:r w:rsidR="00457AF8" w:rsidRPr="005716CD">
        <w:rPr>
          <w:color w:val="auto"/>
        </w:rPr>
        <w:t xml:space="preserve">ООО </w:t>
      </w:r>
      <w:r w:rsidR="00457AF8">
        <w:rPr>
          <w:color w:val="auto"/>
        </w:rPr>
        <w:t xml:space="preserve">ТД </w:t>
      </w:r>
      <w:r w:rsidR="00457AF8" w:rsidRPr="005716CD">
        <w:rPr>
          <w:color w:val="auto"/>
        </w:rPr>
        <w:t>"</w:t>
      </w:r>
      <w:r w:rsidR="00457AF8">
        <w:rPr>
          <w:color w:val="auto"/>
        </w:rPr>
        <w:t>Мир недвижимости</w:t>
      </w:r>
      <w:r w:rsidR="00457AF8" w:rsidRPr="005716CD">
        <w:rPr>
          <w:color w:val="auto"/>
        </w:rPr>
        <w:t xml:space="preserve">" </w:t>
      </w:r>
      <w:r w:rsidRPr="005716CD">
        <w:rPr>
          <w:color w:val="auto"/>
        </w:rPr>
        <w:t>было изначально извещено о противоправных целях заключения договоров инвестирования – ущемление имущественных прав будущих кредиторов по делу о банкротстве.</w:t>
      </w: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rPr>
          <w:b/>
          <w:i/>
          <w:color w:val="auto"/>
        </w:rPr>
      </w:pPr>
      <w:r w:rsidRPr="005716CD">
        <w:rPr>
          <w:b/>
          <w:i/>
          <w:color w:val="auto"/>
        </w:rPr>
        <w:t xml:space="preserve">Таким образом, должник </w:t>
      </w:r>
      <w:r w:rsidRPr="005716CD">
        <w:rPr>
          <w:rFonts w:eastAsia="Times New Roman"/>
          <w:b/>
          <w:bCs/>
          <w:i/>
          <w:color w:val="auto"/>
          <w:lang w:eastAsia="ru-RU"/>
        </w:rPr>
        <w:t xml:space="preserve">МООФ </w:t>
      </w:r>
      <w:r w:rsidRPr="005716CD">
        <w:rPr>
          <w:b/>
          <w:i/>
          <w:color w:val="auto"/>
        </w:rPr>
        <w:t>"</w:t>
      </w:r>
      <w:r w:rsidRPr="005716CD">
        <w:rPr>
          <w:rFonts w:eastAsia="Times New Roman"/>
          <w:b/>
          <w:bCs/>
          <w:i/>
          <w:color w:val="auto"/>
          <w:lang w:eastAsia="ru-RU"/>
        </w:rPr>
        <w:t>Содружество</w:t>
      </w:r>
      <w:r w:rsidRPr="005716CD">
        <w:rPr>
          <w:b/>
          <w:i/>
          <w:color w:val="auto"/>
        </w:rPr>
        <w:t>"</w:t>
      </w:r>
      <w:r w:rsidRPr="005716CD">
        <w:rPr>
          <w:rFonts w:eastAsia="Times New Roman"/>
          <w:b/>
          <w:bCs/>
          <w:i/>
          <w:color w:val="auto"/>
          <w:lang w:eastAsia="ru-RU"/>
        </w:rPr>
        <w:t xml:space="preserve">, являясь неплатежеспособным, предвидя подачу кредиторами заявления о признании его несостоятельным (банкротом), заключил с аффилированным юридическим лицом </w:t>
      </w:r>
      <w:r w:rsidR="00457AF8" w:rsidRPr="0023513E">
        <w:rPr>
          <w:b/>
          <w:i/>
          <w:color w:val="auto"/>
        </w:rPr>
        <w:t>ООО ТД "Мир недвижимости"</w:t>
      </w:r>
      <w:r w:rsidR="00457AF8" w:rsidRPr="005716CD">
        <w:rPr>
          <w:color w:val="auto"/>
        </w:rPr>
        <w:t xml:space="preserve"> </w:t>
      </w:r>
      <w:r w:rsidRPr="005716CD">
        <w:rPr>
          <w:b/>
          <w:i/>
          <w:color w:val="auto"/>
        </w:rPr>
        <w:t xml:space="preserve"> безвозмездные договоры инвестирования, результатом которых должна была стать передача в </w:t>
      </w:r>
      <w:r w:rsidRPr="0023513E">
        <w:rPr>
          <w:b/>
          <w:i/>
          <w:color w:val="auto"/>
        </w:rPr>
        <w:t xml:space="preserve">собственность </w:t>
      </w:r>
      <w:r w:rsidR="00457AF8" w:rsidRPr="0023513E">
        <w:rPr>
          <w:b/>
          <w:i/>
          <w:color w:val="auto"/>
        </w:rPr>
        <w:t xml:space="preserve">ООО ТД "Мир недвижимости" </w:t>
      </w:r>
      <w:r w:rsidRPr="0023513E">
        <w:rPr>
          <w:b/>
          <w:i/>
          <w:color w:val="auto"/>
        </w:rPr>
        <w:t>нежилых</w:t>
      </w:r>
      <w:r w:rsidRPr="005716CD">
        <w:rPr>
          <w:b/>
          <w:i/>
          <w:color w:val="auto"/>
        </w:rPr>
        <w:t xml:space="preserve"> помещений. Перечисленные обстоятельства свидетельствуют о том, что договоры инвестирования являются подозрительными сделками, заключенными с целью причинения вреда имущественным правам будущих кредиторов - неправомерное уменьшение имущественной массы - при возбуждении дела о несостоятельности (банкротстве), что является основанием для признании договоров инвестирования недействительными в соответствии с п. 2 ст. 61.2 ФЗ "О несостоятельности (банкротстве)".</w:t>
      </w:r>
    </w:p>
    <w:p w:rsidR="00B42EC8" w:rsidRPr="005716CD" w:rsidRDefault="00B42EC8" w:rsidP="00C30544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B42EC8" w:rsidRDefault="00B42EC8" w:rsidP="00C30544">
      <w:pPr>
        <w:autoSpaceDE w:val="0"/>
        <w:autoSpaceDN w:val="0"/>
        <w:adjustRightInd w:val="0"/>
        <w:ind w:firstLine="709"/>
        <w:jc w:val="both"/>
        <w:rPr>
          <w:b/>
          <w:color w:val="auto"/>
        </w:rPr>
      </w:pPr>
      <w:r w:rsidRPr="0096411B">
        <w:rPr>
          <w:b/>
          <w:color w:val="auto"/>
        </w:rPr>
        <w:t xml:space="preserve">На основании изложенного, руководствуясь положениями Главы </w:t>
      </w:r>
      <w:r w:rsidRPr="0096411B">
        <w:rPr>
          <w:b/>
          <w:color w:val="auto"/>
          <w:sz w:val="24"/>
          <w:szCs w:val="24"/>
        </w:rPr>
        <w:t>III.1.</w:t>
      </w:r>
      <w:r w:rsidRPr="0096411B">
        <w:rPr>
          <w:b/>
          <w:color w:val="auto"/>
        </w:rPr>
        <w:t xml:space="preserve"> ФЗ "О несостоятельности (банкротстве)", внешний управляющий МООФ "Содружество" </w:t>
      </w:r>
      <w:r w:rsidR="00146598" w:rsidRPr="00146598">
        <w:rPr>
          <w:b/>
          <w:color w:val="auto"/>
        </w:rPr>
        <w:t>______________________</w:t>
      </w:r>
      <w:r w:rsidRPr="0096411B">
        <w:rPr>
          <w:b/>
          <w:color w:val="auto"/>
        </w:rPr>
        <w:t xml:space="preserve"> просит суд:</w:t>
      </w:r>
    </w:p>
    <w:p w:rsidR="00B42EC8" w:rsidRPr="0096411B" w:rsidRDefault="00B42EC8" w:rsidP="00B42EC8">
      <w:pPr>
        <w:autoSpaceDE w:val="0"/>
        <w:autoSpaceDN w:val="0"/>
        <w:adjustRightInd w:val="0"/>
        <w:ind w:firstLine="709"/>
        <w:jc w:val="both"/>
        <w:rPr>
          <w:b/>
          <w:color w:val="auto"/>
        </w:rPr>
      </w:pPr>
    </w:p>
    <w:p w:rsidR="00B42EC8" w:rsidRPr="0096411B" w:rsidRDefault="00B42EC8" w:rsidP="00B42EC8">
      <w:pPr>
        <w:autoSpaceDE w:val="0"/>
        <w:autoSpaceDN w:val="0"/>
        <w:adjustRightInd w:val="0"/>
        <w:jc w:val="both"/>
        <w:rPr>
          <w:color w:val="auto"/>
        </w:rPr>
      </w:pPr>
      <w:r w:rsidRPr="0096411B">
        <w:rPr>
          <w:color w:val="auto"/>
        </w:rPr>
        <w:t>Признать недействительными:</w:t>
      </w:r>
    </w:p>
    <w:p w:rsidR="003F4C0F" w:rsidRDefault="00B42EC8" w:rsidP="00050BCC">
      <w:pPr>
        <w:autoSpaceDE w:val="0"/>
        <w:autoSpaceDN w:val="0"/>
        <w:adjustRightInd w:val="0"/>
        <w:jc w:val="both"/>
        <w:rPr>
          <w:color w:val="auto"/>
        </w:rPr>
      </w:pPr>
      <w:r w:rsidRPr="0096411B">
        <w:rPr>
          <w:color w:val="auto"/>
        </w:rPr>
        <w:t xml:space="preserve">• </w:t>
      </w:r>
      <w:r w:rsidR="00050BCC" w:rsidRPr="00230EEA">
        <w:rPr>
          <w:color w:val="auto"/>
        </w:rPr>
        <w:t>Догово</w:t>
      </w:r>
      <w:r w:rsidR="00050BCC">
        <w:rPr>
          <w:color w:val="auto"/>
        </w:rPr>
        <w:t>р</w:t>
      </w:r>
      <w:r w:rsidR="003F4C0F">
        <w:rPr>
          <w:color w:val="auto"/>
        </w:rPr>
        <w:t xml:space="preserve"> </w:t>
      </w:r>
      <w:r w:rsidR="00050BCC" w:rsidRPr="00230EEA">
        <w:rPr>
          <w:color w:val="auto"/>
        </w:rPr>
        <w:t xml:space="preserve">СУ № 16/03/2009/1 участия в долевом строительстве от 16.03.2009 г., </w:t>
      </w:r>
    </w:p>
    <w:p w:rsidR="00B42EC8" w:rsidRPr="0096411B" w:rsidRDefault="003F4C0F" w:rsidP="003F4C0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• </w:t>
      </w:r>
      <w:r w:rsidR="00050BCC" w:rsidRPr="00230EEA">
        <w:rPr>
          <w:color w:val="auto"/>
        </w:rPr>
        <w:t xml:space="preserve">Договор СУ № 16/03/2009/2 участия в долевом строительстве от 16.03.2009 г., </w:t>
      </w:r>
    </w:p>
    <w:p w:rsidR="003F4C0F" w:rsidRDefault="003F4C0F" w:rsidP="00B42EC8">
      <w:pPr>
        <w:autoSpaceDE w:val="0"/>
        <w:autoSpaceDN w:val="0"/>
        <w:adjustRightInd w:val="0"/>
        <w:jc w:val="both"/>
        <w:rPr>
          <w:color w:val="auto"/>
          <w:u w:val="single"/>
        </w:rPr>
      </w:pPr>
    </w:p>
    <w:p w:rsidR="00B42EC8" w:rsidRDefault="00B42EC8" w:rsidP="00B42EC8">
      <w:pPr>
        <w:autoSpaceDE w:val="0"/>
        <w:autoSpaceDN w:val="0"/>
        <w:adjustRightInd w:val="0"/>
        <w:jc w:val="both"/>
        <w:rPr>
          <w:color w:val="auto"/>
          <w:sz w:val="20"/>
          <w:szCs w:val="20"/>
          <w:u w:val="single"/>
        </w:rPr>
      </w:pPr>
      <w:r w:rsidRPr="00864C89">
        <w:rPr>
          <w:color w:val="auto"/>
          <w:sz w:val="20"/>
          <w:szCs w:val="20"/>
          <w:u w:val="single"/>
        </w:rPr>
        <w:t>Приложение:</w:t>
      </w:r>
    </w:p>
    <w:p w:rsidR="00AF4AB1" w:rsidRPr="00AF4AB1" w:rsidRDefault="00AF4AB1" w:rsidP="00B42EC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F4AB1">
        <w:rPr>
          <w:color w:val="auto"/>
          <w:sz w:val="20"/>
          <w:szCs w:val="20"/>
        </w:rPr>
        <w:t xml:space="preserve">• </w:t>
      </w:r>
      <w:r>
        <w:rPr>
          <w:color w:val="auto"/>
          <w:sz w:val="20"/>
          <w:szCs w:val="20"/>
        </w:rPr>
        <w:t>ходатайство об отсрочке уплаты гос. пошлины</w:t>
      </w:r>
    </w:p>
    <w:p w:rsidR="00AA419B" w:rsidRPr="00864C89" w:rsidRDefault="00AA419B" w:rsidP="00AA419B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64C89">
        <w:rPr>
          <w:color w:val="auto"/>
          <w:sz w:val="20"/>
          <w:szCs w:val="20"/>
        </w:rPr>
        <w:t xml:space="preserve">• </w:t>
      </w:r>
      <w:r w:rsidR="00AF4AB1">
        <w:rPr>
          <w:color w:val="auto"/>
          <w:sz w:val="20"/>
          <w:szCs w:val="20"/>
        </w:rPr>
        <w:t>д</w:t>
      </w:r>
      <w:r w:rsidRPr="00864C89">
        <w:rPr>
          <w:color w:val="auto"/>
          <w:sz w:val="20"/>
          <w:szCs w:val="20"/>
        </w:rPr>
        <w:t xml:space="preserve">оговор СУ № 16/03/2009/1 участия в долевом строительстве от 16.03.2009 г., </w:t>
      </w:r>
    </w:p>
    <w:p w:rsidR="00AA419B" w:rsidRPr="00864C89" w:rsidRDefault="00AA419B" w:rsidP="00AA419B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64C89">
        <w:rPr>
          <w:color w:val="auto"/>
          <w:sz w:val="20"/>
          <w:szCs w:val="20"/>
        </w:rPr>
        <w:t xml:space="preserve">• </w:t>
      </w:r>
      <w:r w:rsidR="00AF4AB1">
        <w:rPr>
          <w:color w:val="auto"/>
          <w:sz w:val="20"/>
          <w:szCs w:val="20"/>
        </w:rPr>
        <w:t>д</w:t>
      </w:r>
      <w:r w:rsidRPr="00864C89">
        <w:rPr>
          <w:color w:val="auto"/>
          <w:sz w:val="20"/>
          <w:szCs w:val="20"/>
        </w:rPr>
        <w:t xml:space="preserve">оговор СУ № 16/03/2009/2 участия в долевом строительстве от 16.03.2009 г., </w:t>
      </w:r>
    </w:p>
    <w:p w:rsidR="00B42EC8" w:rsidRPr="00864C89" w:rsidRDefault="00B42EC8" w:rsidP="00B42EC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64C89">
        <w:rPr>
          <w:rFonts w:eastAsia="Times New Roman"/>
          <w:bCs/>
          <w:color w:val="auto"/>
          <w:sz w:val="20"/>
          <w:szCs w:val="20"/>
          <w:lang w:eastAsia="ru-RU"/>
        </w:rPr>
        <w:t xml:space="preserve">• выписка из ЕГРЮЛ на </w:t>
      </w:r>
      <w:r w:rsidR="00EF55F1" w:rsidRPr="00864C89">
        <w:rPr>
          <w:color w:val="auto"/>
          <w:sz w:val="20"/>
          <w:szCs w:val="20"/>
        </w:rPr>
        <w:t>ООО ТД "Мир недвижимости"</w:t>
      </w:r>
    </w:p>
    <w:p w:rsidR="00B42EC8" w:rsidRPr="00864C89" w:rsidRDefault="00B42EC8" w:rsidP="00B42EC8">
      <w:pPr>
        <w:autoSpaceDE w:val="0"/>
        <w:autoSpaceDN w:val="0"/>
        <w:adjustRightInd w:val="0"/>
        <w:jc w:val="both"/>
        <w:rPr>
          <w:rFonts w:eastAsia="Times New Roman"/>
          <w:bCs/>
          <w:color w:val="auto"/>
          <w:sz w:val="20"/>
          <w:szCs w:val="20"/>
          <w:lang w:eastAsia="ru-RU"/>
        </w:rPr>
      </w:pPr>
      <w:r w:rsidRPr="00864C89">
        <w:rPr>
          <w:color w:val="auto"/>
          <w:sz w:val="20"/>
          <w:szCs w:val="20"/>
        </w:rPr>
        <w:t>• выписка из ЕГРЮЛ на МООФ "Содружество"</w:t>
      </w:r>
    </w:p>
    <w:p w:rsidR="00B42EC8" w:rsidRPr="00864C89" w:rsidRDefault="00B42EC8" w:rsidP="00B42EC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64C89">
        <w:rPr>
          <w:rFonts w:eastAsia="Times New Roman"/>
          <w:bCs/>
          <w:color w:val="auto"/>
          <w:sz w:val="20"/>
          <w:szCs w:val="20"/>
          <w:lang w:eastAsia="ru-RU"/>
        </w:rPr>
        <w:t xml:space="preserve">• подтверждение неплатежеспособности </w:t>
      </w:r>
      <w:r w:rsidRPr="00864C89">
        <w:rPr>
          <w:color w:val="auto"/>
          <w:sz w:val="20"/>
          <w:szCs w:val="20"/>
        </w:rPr>
        <w:t>МООФ "Содружество"</w:t>
      </w:r>
    </w:p>
    <w:p w:rsidR="00B42EC8" w:rsidRPr="00864C89" w:rsidRDefault="00B42EC8" w:rsidP="00B42EC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64C89">
        <w:rPr>
          <w:color w:val="auto"/>
          <w:sz w:val="20"/>
          <w:szCs w:val="20"/>
        </w:rPr>
        <w:t>- судебный акт по делу А41-16888/2009</w:t>
      </w:r>
    </w:p>
    <w:p w:rsidR="00B42EC8" w:rsidRPr="00864C89" w:rsidRDefault="00B42EC8" w:rsidP="00B42EC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64C89">
        <w:rPr>
          <w:color w:val="auto"/>
          <w:sz w:val="20"/>
          <w:szCs w:val="20"/>
        </w:rPr>
        <w:t>- судебный акт по делу А41-12506/2009</w:t>
      </w:r>
    </w:p>
    <w:p w:rsidR="00B42EC8" w:rsidRPr="00864C89" w:rsidRDefault="00B42EC8" w:rsidP="00B42EC8">
      <w:pPr>
        <w:autoSpaceDE w:val="0"/>
        <w:autoSpaceDN w:val="0"/>
        <w:adjustRightInd w:val="0"/>
        <w:jc w:val="both"/>
        <w:rPr>
          <w:rFonts w:eastAsia="Times New Roman"/>
          <w:bCs/>
          <w:color w:val="auto"/>
          <w:sz w:val="20"/>
          <w:szCs w:val="20"/>
          <w:lang w:eastAsia="ru-RU"/>
        </w:rPr>
      </w:pPr>
      <w:r w:rsidRPr="00864C89">
        <w:rPr>
          <w:color w:val="auto"/>
          <w:sz w:val="20"/>
          <w:szCs w:val="20"/>
        </w:rPr>
        <w:t>- судебный акт по делу А41-24611/2009</w:t>
      </w:r>
    </w:p>
    <w:p w:rsidR="00B42EC8" w:rsidRPr="00864C89" w:rsidRDefault="00B42EC8" w:rsidP="00B42EC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64C89">
        <w:rPr>
          <w:color w:val="auto"/>
          <w:sz w:val="20"/>
          <w:szCs w:val="20"/>
        </w:rPr>
        <w:t>• почтовые квитанции – направление заявления ответчикам</w:t>
      </w:r>
    </w:p>
    <w:p w:rsidR="00B42EC8" w:rsidRPr="00864C89" w:rsidRDefault="00B42EC8" w:rsidP="00B42EC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64C89">
        <w:rPr>
          <w:color w:val="auto"/>
          <w:sz w:val="20"/>
          <w:szCs w:val="20"/>
        </w:rPr>
        <w:t>• доверенность</w:t>
      </w:r>
    </w:p>
    <w:p w:rsidR="00B42EC8" w:rsidRPr="0096411B" w:rsidRDefault="00B42EC8" w:rsidP="00B42EC8">
      <w:pPr>
        <w:autoSpaceDE w:val="0"/>
        <w:autoSpaceDN w:val="0"/>
        <w:adjustRightInd w:val="0"/>
        <w:jc w:val="both"/>
        <w:rPr>
          <w:color w:val="auto"/>
        </w:rPr>
      </w:pPr>
    </w:p>
    <w:p w:rsidR="00B42EC8" w:rsidRPr="0096411B" w:rsidRDefault="00B42EC8" w:rsidP="00B42EC8">
      <w:pPr>
        <w:jc w:val="both"/>
        <w:rPr>
          <w:color w:val="auto"/>
        </w:rPr>
      </w:pPr>
      <w:r w:rsidRPr="0096411B">
        <w:rPr>
          <w:color w:val="auto"/>
        </w:rPr>
        <w:t xml:space="preserve">Представитель </w:t>
      </w:r>
    </w:p>
    <w:p w:rsidR="00B42EC8" w:rsidRPr="0096411B" w:rsidRDefault="00B42EC8" w:rsidP="00B42EC8">
      <w:pPr>
        <w:jc w:val="both"/>
        <w:rPr>
          <w:color w:val="auto"/>
        </w:rPr>
      </w:pPr>
      <w:r w:rsidRPr="0096411B">
        <w:rPr>
          <w:color w:val="auto"/>
        </w:rPr>
        <w:t>внешнего управляющего</w:t>
      </w:r>
    </w:p>
    <w:p w:rsidR="00B42EC8" w:rsidRPr="0096411B" w:rsidRDefault="00B42EC8" w:rsidP="00B42EC8">
      <w:pPr>
        <w:jc w:val="both"/>
        <w:rPr>
          <w:color w:val="auto"/>
        </w:rPr>
      </w:pPr>
      <w:r w:rsidRPr="0096411B">
        <w:rPr>
          <w:color w:val="auto"/>
        </w:rPr>
        <w:t>МООФ «Содружество»                   </w:t>
      </w:r>
      <w:r w:rsidRPr="0096411B">
        <w:rPr>
          <w:color w:val="auto"/>
          <w:u w:val="single"/>
        </w:rPr>
        <w:t>                                                   </w:t>
      </w:r>
      <w:r w:rsidRPr="0096411B">
        <w:rPr>
          <w:color w:val="auto"/>
        </w:rPr>
        <w:t> /Н.М. Андреева/</w:t>
      </w:r>
    </w:p>
    <w:sectPr w:rsidR="00B42EC8" w:rsidRPr="0096411B" w:rsidSect="002E768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63" w:rsidRDefault="009C3863" w:rsidP="008316F3">
      <w:r>
        <w:separator/>
      </w:r>
    </w:p>
  </w:endnote>
  <w:endnote w:type="continuationSeparator" w:id="1">
    <w:p w:rsidR="009C3863" w:rsidRDefault="009C3863" w:rsidP="0083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2561"/>
      <w:docPartObj>
        <w:docPartGallery w:val="Page Numbers (Bottom of Page)"/>
        <w:docPartUnique/>
      </w:docPartObj>
    </w:sdtPr>
    <w:sdtContent>
      <w:p w:rsidR="009A0016" w:rsidRDefault="00B84188">
        <w:pPr>
          <w:pStyle w:val="a6"/>
          <w:jc w:val="right"/>
        </w:pPr>
        <w:fldSimple w:instr=" PAGE   \* MERGEFORMAT ">
          <w:r w:rsidR="00146598">
            <w:rPr>
              <w:noProof/>
            </w:rPr>
            <w:t>4</w:t>
          </w:r>
        </w:fldSimple>
      </w:p>
    </w:sdtContent>
  </w:sdt>
  <w:p w:rsidR="009A0016" w:rsidRDefault="009A00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63" w:rsidRDefault="009C3863" w:rsidP="008316F3">
      <w:r>
        <w:separator/>
      </w:r>
    </w:p>
  </w:footnote>
  <w:footnote w:type="continuationSeparator" w:id="1">
    <w:p w:rsidR="009C3863" w:rsidRDefault="009C3863" w:rsidP="00831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EC8"/>
    <w:rsid w:val="00002BEA"/>
    <w:rsid w:val="000035AE"/>
    <w:rsid w:val="00010A43"/>
    <w:rsid w:val="00010C03"/>
    <w:rsid w:val="000162C3"/>
    <w:rsid w:val="000175CD"/>
    <w:rsid w:val="00021A92"/>
    <w:rsid w:val="0002402B"/>
    <w:rsid w:val="000316BF"/>
    <w:rsid w:val="00031C31"/>
    <w:rsid w:val="0003294F"/>
    <w:rsid w:val="0003575C"/>
    <w:rsid w:val="00040B6F"/>
    <w:rsid w:val="000421D2"/>
    <w:rsid w:val="000473D1"/>
    <w:rsid w:val="00050BCC"/>
    <w:rsid w:val="00051142"/>
    <w:rsid w:val="000543B0"/>
    <w:rsid w:val="00061E72"/>
    <w:rsid w:val="0006267A"/>
    <w:rsid w:val="0006793E"/>
    <w:rsid w:val="00067E41"/>
    <w:rsid w:val="00072649"/>
    <w:rsid w:val="000742D5"/>
    <w:rsid w:val="0007579E"/>
    <w:rsid w:val="000763E9"/>
    <w:rsid w:val="000801A9"/>
    <w:rsid w:val="0008033D"/>
    <w:rsid w:val="00081C50"/>
    <w:rsid w:val="00083BBA"/>
    <w:rsid w:val="00084946"/>
    <w:rsid w:val="000851B8"/>
    <w:rsid w:val="000857BB"/>
    <w:rsid w:val="0009594B"/>
    <w:rsid w:val="000A0445"/>
    <w:rsid w:val="000A35BF"/>
    <w:rsid w:val="000A7926"/>
    <w:rsid w:val="000A79A4"/>
    <w:rsid w:val="000A7A5F"/>
    <w:rsid w:val="000B2872"/>
    <w:rsid w:val="000B70FB"/>
    <w:rsid w:val="000C21A5"/>
    <w:rsid w:val="000C2963"/>
    <w:rsid w:val="000C3A32"/>
    <w:rsid w:val="000C5D49"/>
    <w:rsid w:val="000D7047"/>
    <w:rsid w:val="000E22F5"/>
    <w:rsid w:val="000E24C6"/>
    <w:rsid w:val="000E3FC5"/>
    <w:rsid w:val="000E4094"/>
    <w:rsid w:val="000F04E0"/>
    <w:rsid w:val="000F24E0"/>
    <w:rsid w:val="000F3028"/>
    <w:rsid w:val="000F4278"/>
    <w:rsid w:val="000F75A6"/>
    <w:rsid w:val="00100451"/>
    <w:rsid w:val="00100FC9"/>
    <w:rsid w:val="0011298A"/>
    <w:rsid w:val="00115D7A"/>
    <w:rsid w:val="00116E3E"/>
    <w:rsid w:val="00122076"/>
    <w:rsid w:val="00122A10"/>
    <w:rsid w:val="00132E34"/>
    <w:rsid w:val="001353F3"/>
    <w:rsid w:val="00142EFA"/>
    <w:rsid w:val="001444EC"/>
    <w:rsid w:val="0014475D"/>
    <w:rsid w:val="00144CC5"/>
    <w:rsid w:val="00146598"/>
    <w:rsid w:val="001503AF"/>
    <w:rsid w:val="00153C88"/>
    <w:rsid w:val="0015687F"/>
    <w:rsid w:val="0015783D"/>
    <w:rsid w:val="00163B5E"/>
    <w:rsid w:val="001843D2"/>
    <w:rsid w:val="001956D0"/>
    <w:rsid w:val="001A50C3"/>
    <w:rsid w:val="001B1991"/>
    <w:rsid w:val="001B2C11"/>
    <w:rsid w:val="001B3DE8"/>
    <w:rsid w:val="001B3E68"/>
    <w:rsid w:val="001B7ACB"/>
    <w:rsid w:val="001C1019"/>
    <w:rsid w:val="001C4AD3"/>
    <w:rsid w:val="001C5515"/>
    <w:rsid w:val="001D4BFF"/>
    <w:rsid w:val="001D6C89"/>
    <w:rsid w:val="001E3B6F"/>
    <w:rsid w:val="001E4D84"/>
    <w:rsid w:val="001E696B"/>
    <w:rsid w:val="001F120E"/>
    <w:rsid w:val="001F406B"/>
    <w:rsid w:val="00202FDD"/>
    <w:rsid w:val="00216A7B"/>
    <w:rsid w:val="00216B90"/>
    <w:rsid w:val="00220105"/>
    <w:rsid w:val="0022011C"/>
    <w:rsid w:val="00221496"/>
    <w:rsid w:val="00224029"/>
    <w:rsid w:val="0022596B"/>
    <w:rsid w:val="00230DCE"/>
    <w:rsid w:val="00230EEA"/>
    <w:rsid w:val="0023513E"/>
    <w:rsid w:val="00242178"/>
    <w:rsid w:val="002638AE"/>
    <w:rsid w:val="00273703"/>
    <w:rsid w:val="0027652E"/>
    <w:rsid w:val="00276DEF"/>
    <w:rsid w:val="00277E88"/>
    <w:rsid w:val="00283EF2"/>
    <w:rsid w:val="0028440C"/>
    <w:rsid w:val="00284F61"/>
    <w:rsid w:val="002878EC"/>
    <w:rsid w:val="00290525"/>
    <w:rsid w:val="00293B56"/>
    <w:rsid w:val="00295A89"/>
    <w:rsid w:val="0029772B"/>
    <w:rsid w:val="002A22E3"/>
    <w:rsid w:val="002A335F"/>
    <w:rsid w:val="002A7232"/>
    <w:rsid w:val="002B269E"/>
    <w:rsid w:val="002B3112"/>
    <w:rsid w:val="002B3498"/>
    <w:rsid w:val="002B3F63"/>
    <w:rsid w:val="002B4896"/>
    <w:rsid w:val="002B6BB7"/>
    <w:rsid w:val="002C3489"/>
    <w:rsid w:val="002C69C1"/>
    <w:rsid w:val="002D102A"/>
    <w:rsid w:val="002D505C"/>
    <w:rsid w:val="002E13D0"/>
    <w:rsid w:val="002E318F"/>
    <w:rsid w:val="002E4039"/>
    <w:rsid w:val="002E5EEF"/>
    <w:rsid w:val="002E7680"/>
    <w:rsid w:val="002F2C9C"/>
    <w:rsid w:val="002F418F"/>
    <w:rsid w:val="002F4C6D"/>
    <w:rsid w:val="002F53B2"/>
    <w:rsid w:val="002F717E"/>
    <w:rsid w:val="00303564"/>
    <w:rsid w:val="00303E38"/>
    <w:rsid w:val="0030417F"/>
    <w:rsid w:val="003053FA"/>
    <w:rsid w:val="003064ED"/>
    <w:rsid w:val="00311372"/>
    <w:rsid w:val="00316556"/>
    <w:rsid w:val="0032006D"/>
    <w:rsid w:val="00320D54"/>
    <w:rsid w:val="0032107E"/>
    <w:rsid w:val="00322F80"/>
    <w:rsid w:val="00332D44"/>
    <w:rsid w:val="00333FC6"/>
    <w:rsid w:val="00340A7B"/>
    <w:rsid w:val="00341D0B"/>
    <w:rsid w:val="00351412"/>
    <w:rsid w:val="00351FA7"/>
    <w:rsid w:val="003576BF"/>
    <w:rsid w:val="00362BF6"/>
    <w:rsid w:val="00363535"/>
    <w:rsid w:val="0036462C"/>
    <w:rsid w:val="00367348"/>
    <w:rsid w:val="0037262D"/>
    <w:rsid w:val="00374AC1"/>
    <w:rsid w:val="00376221"/>
    <w:rsid w:val="00380CB0"/>
    <w:rsid w:val="00383773"/>
    <w:rsid w:val="0038683C"/>
    <w:rsid w:val="00386D67"/>
    <w:rsid w:val="003911BD"/>
    <w:rsid w:val="00392611"/>
    <w:rsid w:val="00393B74"/>
    <w:rsid w:val="003940F5"/>
    <w:rsid w:val="00394D4F"/>
    <w:rsid w:val="00397155"/>
    <w:rsid w:val="00397B0C"/>
    <w:rsid w:val="003A07CF"/>
    <w:rsid w:val="003A1B2D"/>
    <w:rsid w:val="003A67FB"/>
    <w:rsid w:val="003B44A8"/>
    <w:rsid w:val="003B777F"/>
    <w:rsid w:val="003C3EB7"/>
    <w:rsid w:val="003C60BA"/>
    <w:rsid w:val="003C660D"/>
    <w:rsid w:val="003D0E3E"/>
    <w:rsid w:val="003D1E1F"/>
    <w:rsid w:val="003D3B0A"/>
    <w:rsid w:val="003D54FC"/>
    <w:rsid w:val="003D58AE"/>
    <w:rsid w:val="003E4B0E"/>
    <w:rsid w:val="003E71B9"/>
    <w:rsid w:val="003F4C0F"/>
    <w:rsid w:val="003F6A45"/>
    <w:rsid w:val="004007E7"/>
    <w:rsid w:val="004029AC"/>
    <w:rsid w:val="0041365C"/>
    <w:rsid w:val="0041741B"/>
    <w:rsid w:val="00417A8D"/>
    <w:rsid w:val="00420155"/>
    <w:rsid w:val="00421CD6"/>
    <w:rsid w:val="00427B6B"/>
    <w:rsid w:val="004300EF"/>
    <w:rsid w:val="0043299F"/>
    <w:rsid w:val="004353BA"/>
    <w:rsid w:val="004364E7"/>
    <w:rsid w:val="004376C8"/>
    <w:rsid w:val="004377F4"/>
    <w:rsid w:val="00446D74"/>
    <w:rsid w:val="00454953"/>
    <w:rsid w:val="00457AF8"/>
    <w:rsid w:val="00461598"/>
    <w:rsid w:val="0046504F"/>
    <w:rsid w:val="00467002"/>
    <w:rsid w:val="00470A7A"/>
    <w:rsid w:val="00471503"/>
    <w:rsid w:val="00471A69"/>
    <w:rsid w:val="0047439D"/>
    <w:rsid w:val="0048473C"/>
    <w:rsid w:val="00486D75"/>
    <w:rsid w:val="00491CA0"/>
    <w:rsid w:val="004A4CF4"/>
    <w:rsid w:val="004B4920"/>
    <w:rsid w:val="004B7156"/>
    <w:rsid w:val="004C085E"/>
    <w:rsid w:val="004C4D1E"/>
    <w:rsid w:val="004C6510"/>
    <w:rsid w:val="004D0B09"/>
    <w:rsid w:val="004E56A4"/>
    <w:rsid w:val="004F3DCD"/>
    <w:rsid w:val="004F4738"/>
    <w:rsid w:val="004F6749"/>
    <w:rsid w:val="004F678C"/>
    <w:rsid w:val="005103F6"/>
    <w:rsid w:val="005161C6"/>
    <w:rsid w:val="00516EA1"/>
    <w:rsid w:val="00521B16"/>
    <w:rsid w:val="005250C8"/>
    <w:rsid w:val="00527F39"/>
    <w:rsid w:val="005303F0"/>
    <w:rsid w:val="00532811"/>
    <w:rsid w:val="00534059"/>
    <w:rsid w:val="0053714C"/>
    <w:rsid w:val="00542CC4"/>
    <w:rsid w:val="00546C51"/>
    <w:rsid w:val="00553AC3"/>
    <w:rsid w:val="005542D6"/>
    <w:rsid w:val="0055549D"/>
    <w:rsid w:val="0055553D"/>
    <w:rsid w:val="005716F0"/>
    <w:rsid w:val="00572692"/>
    <w:rsid w:val="00573819"/>
    <w:rsid w:val="00574CAB"/>
    <w:rsid w:val="00575160"/>
    <w:rsid w:val="00577E71"/>
    <w:rsid w:val="00580622"/>
    <w:rsid w:val="00583B5F"/>
    <w:rsid w:val="0059348C"/>
    <w:rsid w:val="00594E1B"/>
    <w:rsid w:val="00595A77"/>
    <w:rsid w:val="005A081A"/>
    <w:rsid w:val="005A0BF3"/>
    <w:rsid w:val="005A1210"/>
    <w:rsid w:val="005A560B"/>
    <w:rsid w:val="005A7AB7"/>
    <w:rsid w:val="005B088A"/>
    <w:rsid w:val="005B7316"/>
    <w:rsid w:val="005B7B65"/>
    <w:rsid w:val="005C0D80"/>
    <w:rsid w:val="005D32B9"/>
    <w:rsid w:val="005D48D5"/>
    <w:rsid w:val="005D4B63"/>
    <w:rsid w:val="005D5EF4"/>
    <w:rsid w:val="005E0288"/>
    <w:rsid w:val="005E075D"/>
    <w:rsid w:val="005E0767"/>
    <w:rsid w:val="005E3A79"/>
    <w:rsid w:val="005F0B20"/>
    <w:rsid w:val="005F32FC"/>
    <w:rsid w:val="005F3A77"/>
    <w:rsid w:val="005F5E45"/>
    <w:rsid w:val="00604D52"/>
    <w:rsid w:val="0060638B"/>
    <w:rsid w:val="00606F7E"/>
    <w:rsid w:val="00610109"/>
    <w:rsid w:val="00612E07"/>
    <w:rsid w:val="006251EC"/>
    <w:rsid w:val="00625846"/>
    <w:rsid w:val="00625F69"/>
    <w:rsid w:val="0063242B"/>
    <w:rsid w:val="00633C6A"/>
    <w:rsid w:val="00633FCE"/>
    <w:rsid w:val="00635D00"/>
    <w:rsid w:val="0064303E"/>
    <w:rsid w:val="00653519"/>
    <w:rsid w:val="00660369"/>
    <w:rsid w:val="00663158"/>
    <w:rsid w:val="006631A1"/>
    <w:rsid w:val="006633F6"/>
    <w:rsid w:val="00664353"/>
    <w:rsid w:val="00671220"/>
    <w:rsid w:val="00672FEC"/>
    <w:rsid w:val="00675895"/>
    <w:rsid w:val="00675CB7"/>
    <w:rsid w:val="00682DE8"/>
    <w:rsid w:val="00683188"/>
    <w:rsid w:val="006859D0"/>
    <w:rsid w:val="00690835"/>
    <w:rsid w:val="0069273D"/>
    <w:rsid w:val="006A05EB"/>
    <w:rsid w:val="006A133C"/>
    <w:rsid w:val="006B28C4"/>
    <w:rsid w:val="006C1EE3"/>
    <w:rsid w:val="006C4520"/>
    <w:rsid w:val="006C5F19"/>
    <w:rsid w:val="006D403C"/>
    <w:rsid w:val="006D68D3"/>
    <w:rsid w:val="006E1AC5"/>
    <w:rsid w:val="006F10D5"/>
    <w:rsid w:val="006F4067"/>
    <w:rsid w:val="006F6355"/>
    <w:rsid w:val="0070302A"/>
    <w:rsid w:val="00704FA5"/>
    <w:rsid w:val="00715A99"/>
    <w:rsid w:val="0071652B"/>
    <w:rsid w:val="00721974"/>
    <w:rsid w:val="00723A23"/>
    <w:rsid w:val="00724975"/>
    <w:rsid w:val="007305CD"/>
    <w:rsid w:val="007336A2"/>
    <w:rsid w:val="007422D1"/>
    <w:rsid w:val="00743158"/>
    <w:rsid w:val="00750676"/>
    <w:rsid w:val="007525EF"/>
    <w:rsid w:val="00754E39"/>
    <w:rsid w:val="00755C34"/>
    <w:rsid w:val="00756537"/>
    <w:rsid w:val="007629CA"/>
    <w:rsid w:val="0076339F"/>
    <w:rsid w:val="00766002"/>
    <w:rsid w:val="00767AF3"/>
    <w:rsid w:val="007705A9"/>
    <w:rsid w:val="007709CE"/>
    <w:rsid w:val="00772320"/>
    <w:rsid w:val="00775E84"/>
    <w:rsid w:val="00782A52"/>
    <w:rsid w:val="00786707"/>
    <w:rsid w:val="0079116C"/>
    <w:rsid w:val="00792023"/>
    <w:rsid w:val="00793132"/>
    <w:rsid w:val="007A49ED"/>
    <w:rsid w:val="007A504B"/>
    <w:rsid w:val="007B0766"/>
    <w:rsid w:val="007B288D"/>
    <w:rsid w:val="007B6FF1"/>
    <w:rsid w:val="007C4310"/>
    <w:rsid w:val="007C7ED4"/>
    <w:rsid w:val="007D75E2"/>
    <w:rsid w:val="007F25AB"/>
    <w:rsid w:val="007F4F37"/>
    <w:rsid w:val="007F6816"/>
    <w:rsid w:val="007F74F8"/>
    <w:rsid w:val="0080015B"/>
    <w:rsid w:val="008032FE"/>
    <w:rsid w:val="0080335E"/>
    <w:rsid w:val="00805B78"/>
    <w:rsid w:val="00813729"/>
    <w:rsid w:val="00813A89"/>
    <w:rsid w:val="00822138"/>
    <w:rsid w:val="008316F3"/>
    <w:rsid w:val="008353AD"/>
    <w:rsid w:val="008355F9"/>
    <w:rsid w:val="00840609"/>
    <w:rsid w:val="00845724"/>
    <w:rsid w:val="00846345"/>
    <w:rsid w:val="00847657"/>
    <w:rsid w:val="00864C89"/>
    <w:rsid w:val="008659D7"/>
    <w:rsid w:val="00870391"/>
    <w:rsid w:val="008731EB"/>
    <w:rsid w:val="00874F46"/>
    <w:rsid w:val="00884730"/>
    <w:rsid w:val="00887C4F"/>
    <w:rsid w:val="00894844"/>
    <w:rsid w:val="008972C2"/>
    <w:rsid w:val="008A5316"/>
    <w:rsid w:val="008A6E39"/>
    <w:rsid w:val="008B16E1"/>
    <w:rsid w:val="008B3D74"/>
    <w:rsid w:val="008B4309"/>
    <w:rsid w:val="008B57E2"/>
    <w:rsid w:val="008B685B"/>
    <w:rsid w:val="008C0D8E"/>
    <w:rsid w:val="008C2BBA"/>
    <w:rsid w:val="008C5D88"/>
    <w:rsid w:val="008D0831"/>
    <w:rsid w:val="008D1002"/>
    <w:rsid w:val="008E42C7"/>
    <w:rsid w:val="008E5C99"/>
    <w:rsid w:val="008F36B6"/>
    <w:rsid w:val="008F3792"/>
    <w:rsid w:val="008F52E1"/>
    <w:rsid w:val="008F5B79"/>
    <w:rsid w:val="008F5BD7"/>
    <w:rsid w:val="00901762"/>
    <w:rsid w:val="009034F7"/>
    <w:rsid w:val="0090556F"/>
    <w:rsid w:val="00905C89"/>
    <w:rsid w:val="00912338"/>
    <w:rsid w:val="00913153"/>
    <w:rsid w:val="009138EA"/>
    <w:rsid w:val="00917317"/>
    <w:rsid w:val="00917537"/>
    <w:rsid w:val="009178FC"/>
    <w:rsid w:val="00924E30"/>
    <w:rsid w:val="009310E7"/>
    <w:rsid w:val="009345E3"/>
    <w:rsid w:val="00934927"/>
    <w:rsid w:val="00936B1B"/>
    <w:rsid w:val="0094166F"/>
    <w:rsid w:val="009429DC"/>
    <w:rsid w:val="00943BFE"/>
    <w:rsid w:val="00946C83"/>
    <w:rsid w:val="00946C8A"/>
    <w:rsid w:val="009533F2"/>
    <w:rsid w:val="009577AF"/>
    <w:rsid w:val="00965964"/>
    <w:rsid w:val="009673F3"/>
    <w:rsid w:val="009871B3"/>
    <w:rsid w:val="009872E0"/>
    <w:rsid w:val="00997E64"/>
    <w:rsid w:val="009A0016"/>
    <w:rsid w:val="009A4247"/>
    <w:rsid w:val="009A5AB5"/>
    <w:rsid w:val="009A6CF5"/>
    <w:rsid w:val="009B0339"/>
    <w:rsid w:val="009B0391"/>
    <w:rsid w:val="009B1FE6"/>
    <w:rsid w:val="009B42E9"/>
    <w:rsid w:val="009B6E4F"/>
    <w:rsid w:val="009C05DA"/>
    <w:rsid w:val="009C19E3"/>
    <w:rsid w:val="009C30EE"/>
    <w:rsid w:val="009C3863"/>
    <w:rsid w:val="009C684E"/>
    <w:rsid w:val="009D1686"/>
    <w:rsid w:val="009D2602"/>
    <w:rsid w:val="009D3D3A"/>
    <w:rsid w:val="009D5F11"/>
    <w:rsid w:val="009E2523"/>
    <w:rsid w:val="009E6DA6"/>
    <w:rsid w:val="009E7329"/>
    <w:rsid w:val="009F259C"/>
    <w:rsid w:val="009F2E45"/>
    <w:rsid w:val="009F36CC"/>
    <w:rsid w:val="009F43F1"/>
    <w:rsid w:val="009F7B6E"/>
    <w:rsid w:val="00A15645"/>
    <w:rsid w:val="00A25808"/>
    <w:rsid w:val="00A37312"/>
    <w:rsid w:val="00A42D0B"/>
    <w:rsid w:val="00A44391"/>
    <w:rsid w:val="00A57774"/>
    <w:rsid w:val="00A634F6"/>
    <w:rsid w:val="00A64128"/>
    <w:rsid w:val="00A71AA4"/>
    <w:rsid w:val="00A7789B"/>
    <w:rsid w:val="00A817F8"/>
    <w:rsid w:val="00A818E8"/>
    <w:rsid w:val="00A82802"/>
    <w:rsid w:val="00A82EE4"/>
    <w:rsid w:val="00A8458A"/>
    <w:rsid w:val="00A90C1E"/>
    <w:rsid w:val="00A9142C"/>
    <w:rsid w:val="00A9401D"/>
    <w:rsid w:val="00A9633F"/>
    <w:rsid w:val="00A96EA3"/>
    <w:rsid w:val="00AA419B"/>
    <w:rsid w:val="00AA46C9"/>
    <w:rsid w:val="00AB5019"/>
    <w:rsid w:val="00AC267D"/>
    <w:rsid w:val="00AD0930"/>
    <w:rsid w:val="00AD2073"/>
    <w:rsid w:val="00AD2466"/>
    <w:rsid w:val="00AD56E4"/>
    <w:rsid w:val="00AE06C0"/>
    <w:rsid w:val="00AE3945"/>
    <w:rsid w:val="00AF142D"/>
    <w:rsid w:val="00AF4615"/>
    <w:rsid w:val="00AF4AB1"/>
    <w:rsid w:val="00B00A5F"/>
    <w:rsid w:val="00B05976"/>
    <w:rsid w:val="00B147B9"/>
    <w:rsid w:val="00B30DFE"/>
    <w:rsid w:val="00B30F4E"/>
    <w:rsid w:val="00B322BE"/>
    <w:rsid w:val="00B32942"/>
    <w:rsid w:val="00B333B4"/>
    <w:rsid w:val="00B35403"/>
    <w:rsid w:val="00B3675A"/>
    <w:rsid w:val="00B37A97"/>
    <w:rsid w:val="00B4239B"/>
    <w:rsid w:val="00B42EC8"/>
    <w:rsid w:val="00B53D95"/>
    <w:rsid w:val="00B61AD4"/>
    <w:rsid w:val="00B65B94"/>
    <w:rsid w:val="00B70404"/>
    <w:rsid w:val="00B81C64"/>
    <w:rsid w:val="00B82BB6"/>
    <w:rsid w:val="00B82D8E"/>
    <w:rsid w:val="00B84188"/>
    <w:rsid w:val="00B84DC6"/>
    <w:rsid w:val="00B85B8F"/>
    <w:rsid w:val="00B8765F"/>
    <w:rsid w:val="00B91193"/>
    <w:rsid w:val="00B917D5"/>
    <w:rsid w:val="00B94A2F"/>
    <w:rsid w:val="00BA1099"/>
    <w:rsid w:val="00BB12C3"/>
    <w:rsid w:val="00BB1BBD"/>
    <w:rsid w:val="00BB2790"/>
    <w:rsid w:val="00BB3E1D"/>
    <w:rsid w:val="00BB7C8E"/>
    <w:rsid w:val="00BD1123"/>
    <w:rsid w:val="00BD1438"/>
    <w:rsid w:val="00BD7FC4"/>
    <w:rsid w:val="00BE05DB"/>
    <w:rsid w:val="00BE7439"/>
    <w:rsid w:val="00BE7F4A"/>
    <w:rsid w:val="00BF05A8"/>
    <w:rsid w:val="00BF05C7"/>
    <w:rsid w:val="00BF1880"/>
    <w:rsid w:val="00BF1DBF"/>
    <w:rsid w:val="00BF4098"/>
    <w:rsid w:val="00C03339"/>
    <w:rsid w:val="00C037F6"/>
    <w:rsid w:val="00C10A51"/>
    <w:rsid w:val="00C133D7"/>
    <w:rsid w:val="00C16067"/>
    <w:rsid w:val="00C230E7"/>
    <w:rsid w:val="00C30544"/>
    <w:rsid w:val="00C31754"/>
    <w:rsid w:val="00C427A9"/>
    <w:rsid w:val="00C45FA1"/>
    <w:rsid w:val="00C512CC"/>
    <w:rsid w:val="00C5220A"/>
    <w:rsid w:val="00C53F74"/>
    <w:rsid w:val="00C56831"/>
    <w:rsid w:val="00C71162"/>
    <w:rsid w:val="00C751A0"/>
    <w:rsid w:val="00C8070E"/>
    <w:rsid w:val="00C81009"/>
    <w:rsid w:val="00C84B52"/>
    <w:rsid w:val="00C87F82"/>
    <w:rsid w:val="00CA3011"/>
    <w:rsid w:val="00CA46F2"/>
    <w:rsid w:val="00CA59B3"/>
    <w:rsid w:val="00CA65CC"/>
    <w:rsid w:val="00CA6D6E"/>
    <w:rsid w:val="00CB0EF5"/>
    <w:rsid w:val="00CB5AD4"/>
    <w:rsid w:val="00CB6D53"/>
    <w:rsid w:val="00CC1B72"/>
    <w:rsid w:val="00CC3B4B"/>
    <w:rsid w:val="00CC52F3"/>
    <w:rsid w:val="00CD0C4D"/>
    <w:rsid w:val="00CD2314"/>
    <w:rsid w:val="00CD2A95"/>
    <w:rsid w:val="00CE0794"/>
    <w:rsid w:val="00CE23C7"/>
    <w:rsid w:val="00CE6B08"/>
    <w:rsid w:val="00CE75B5"/>
    <w:rsid w:val="00CF22C3"/>
    <w:rsid w:val="00CF3129"/>
    <w:rsid w:val="00CF7A0D"/>
    <w:rsid w:val="00D0076B"/>
    <w:rsid w:val="00D02A49"/>
    <w:rsid w:val="00D06AC9"/>
    <w:rsid w:val="00D07175"/>
    <w:rsid w:val="00D07D95"/>
    <w:rsid w:val="00D16D0C"/>
    <w:rsid w:val="00D179A5"/>
    <w:rsid w:val="00D17B27"/>
    <w:rsid w:val="00D2522D"/>
    <w:rsid w:val="00D329B1"/>
    <w:rsid w:val="00D46F74"/>
    <w:rsid w:val="00D510BB"/>
    <w:rsid w:val="00D510F2"/>
    <w:rsid w:val="00D54837"/>
    <w:rsid w:val="00D55785"/>
    <w:rsid w:val="00D627D8"/>
    <w:rsid w:val="00D648D5"/>
    <w:rsid w:val="00D64B9E"/>
    <w:rsid w:val="00D758CF"/>
    <w:rsid w:val="00D77161"/>
    <w:rsid w:val="00D85217"/>
    <w:rsid w:val="00D91F0F"/>
    <w:rsid w:val="00D936FE"/>
    <w:rsid w:val="00D96F17"/>
    <w:rsid w:val="00DA23B1"/>
    <w:rsid w:val="00DA6974"/>
    <w:rsid w:val="00DA7593"/>
    <w:rsid w:val="00DA7C08"/>
    <w:rsid w:val="00DB5721"/>
    <w:rsid w:val="00DB5832"/>
    <w:rsid w:val="00DB6D03"/>
    <w:rsid w:val="00DC2376"/>
    <w:rsid w:val="00DC2676"/>
    <w:rsid w:val="00DC3F9A"/>
    <w:rsid w:val="00DC513A"/>
    <w:rsid w:val="00DC54C2"/>
    <w:rsid w:val="00DD1813"/>
    <w:rsid w:val="00DD1A37"/>
    <w:rsid w:val="00DE2CF8"/>
    <w:rsid w:val="00DE3C9A"/>
    <w:rsid w:val="00DE491B"/>
    <w:rsid w:val="00DF3C6F"/>
    <w:rsid w:val="00DF544C"/>
    <w:rsid w:val="00DF6D09"/>
    <w:rsid w:val="00E05365"/>
    <w:rsid w:val="00E059CA"/>
    <w:rsid w:val="00E110C5"/>
    <w:rsid w:val="00E140F0"/>
    <w:rsid w:val="00E23ADA"/>
    <w:rsid w:val="00E23EA8"/>
    <w:rsid w:val="00E33675"/>
    <w:rsid w:val="00E35D85"/>
    <w:rsid w:val="00E37D30"/>
    <w:rsid w:val="00E37E65"/>
    <w:rsid w:val="00E40699"/>
    <w:rsid w:val="00E44C96"/>
    <w:rsid w:val="00E44F33"/>
    <w:rsid w:val="00E50DD8"/>
    <w:rsid w:val="00E51DC7"/>
    <w:rsid w:val="00E52279"/>
    <w:rsid w:val="00E555D4"/>
    <w:rsid w:val="00E64305"/>
    <w:rsid w:val="00E66068"/>
    <w:rsid w:val="00E7148B"/>
    <w:rsid w:val="00E73EFF"/>
    <w:rsid w:val="00E754EE"/>
    <w:rsid w:val="00E81E6C"/>
    <w:rsid w:val="00E831F8"/>
    <w:rsid w:val="00E84CAB"/>
    <w:rsid w:val="00E87CEF"/>
    <w:rsid w:val="00E954A5"/>
    <w:rsid w:val="00EA026B"/>
    <w:rsid w:val="00EA4E1B"/>
    <w:rsid w:val="00EB0A64"/>
    <w:rsid w:val="00EB1E52"/>
    <w:rsid w:val="00EB3C3A"/>
    <w:rsid w:val="00EB5F44"/>
    <w:rsid w:val="00EC079B"/>
    <w:rsid w:val="00EC6570"/>
    <w:rsid w:val="00ED1CA1"/>
    <w:rsid w:val="00ED2E44"/>
    <w:rsid w:val="00ED7D69"/>
    <w:rsid w:val="00EE13B6"/>
    <w:rsid w:val="00EF22EA"/>
    <w:rsid w:val="00EF2800"/>
    <w:rsid w:val="00EF4543"/>
    <w:rsid w:val="00EF55F1"/>
    <w:rsid w:val="00F14345"/>
    <w:rsid w:val="00F160A5"/>
    <w:rsid w:val="00F308BE"/>
    <w:rsid w:val="00F33FDA"/>
    <w:rsid w:val="00F35B98"/>
    <w:rsid w:val="00F35BB2"/>
    <w:rsid w:val="00F3607E"/>
    <w:rsid w:val="00F37953"/>
    <w:rsid w:val="00F52CCE"/>
    <w:rsid w:val="00F54048"/>
    <w:rsid w:val="00F610DD"/>
    <w:rsid w:val="00F61AF7"/>
    <w:rsid w:val="00F6294C"/>
    <w:rsid w:val="00F630AD"/>
    <w:rsid w:val="00F66A70"/>
    <w:rsid w:val="00F721EF"/>
    <w:rsid w:val="00F771FA"/>
    <w:rsid w:val="00F94B02"/>
    <w:rsid w:val="00F96318"/>
    <w:rsid w:val="00FA0D72"/>
    <w:rsid w:val="00FA2F1D"/>
    <w:rsid w:val="00FB0546"/>
    <w:rsid w:val="00FB16AB"/>
    <w:rsid w:val="00FB6316"/>
    <w:rsid w:val="00FC0A85"/>
    <w:rsid w:val="00FC3DCB"/>
    <w:rsid w:val="00FD2A15"/>
    <w:rsid w:val="00FD3025"/>
    <w:rsid w:val="00FD3F0E"/>
    <w:rsid w:val="00FD540E"/>
    <w:rsid w:val="00FD7778"/>
    <w:rsid w:val="00FE5850"/>
    <w:rsid w:val="00FF06FF"/>
    <w:rsid w:val="00FF4AD8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8"/>
    <w:pPr>
      <w:ind w:firstLine="0"/>
    </w:pPr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42EC8"/>
    <w:rPr>
      <w:color w:val="000000"/>
    </w:rPr>
  </w:style>
  <w:style w:type="paragraph" w:styleId="a4">
    <w:name w:val="header"/>
    <w:basedOn w:val="a"/>
    <w:link w:val="a3"/>
    <w:uiPriority w:val="99"/>
    <w:semiHidden/>
    <w:unhideWhenUsed/>
    <w:rsid w:val="00B42E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B42EC8"/>
    <w:rPr>
      <w:color w:val="000000"/>
    </w:rPr>
  </w:style>
  <w:style w:type="paragraph" w:styleId="a6">
    <w:name w:val="footer"/>
    <w:basedOn w:val="a"/>
    <w:link w:val="a5"/>
    <w:uiPriority w:val="99"/>
    <w:unhideWhenUsed/>
    <w:rsid w:val="00B42EC8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B42EC8"/>
    <w:pPr>
      <w:ind w:firstLine="0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42EC8"/>
    <w:rPr>
      <w:b/>
      <w:bCs/>
    </w:rPr>
  </w:style>
  <w:style w:type="paragraph" w:styleId="a9">
    <w:name w:val="Normal (Web)"/>
    <w:basedOn w:val="a"/>
    <w:uiPriority w:val="99"/>
    <w:unhideWhenUsed/>
    <w:rsid w:val="00B42EC8"/>
    <w:pPr>
      <w:spacing w:before="240" w:after="240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1C42F5F420BB5F7E6BF1C29A2F80BBBB5D101E4E37F194A1403BD3F95B679AC776EA1633B1D13JCU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51C42F5F420BB5F7E6BF1C29A2F80BBBB5D609EAE37F194A1403BD3F95B679AC776EA1673BJ1U9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9F2D48E477D19D58E72E1A90492661FA225D249090E223B5CAEA22979D8AB85046F31546859EAx6dC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5089AF299DCCE6B18629018EF9EC966D766EBDDE7D5CC081A18FF0913C83B84DDEABC9F0739iAY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089AF299DCCE6B18629018EF9EC966D766EBDDE7D5CC081A18FF0913C83B84DDEABC9F0739iA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10</cp:revision>
  <cp:lastPrinted>2014-10-29T12:01:00Z</cp:lastPrinted>
  <dcterms:created xsi:type="dcterms:W3CDTF">2014-10-24T11:03:00Z</dcterms:created>
  <dcterms:modified xsi:type="dcterms:W3CDTF">2017-03-10T09:17:00Z</dcterms:modified>
</cp:coreProperties>
</file>